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63" w:rsidRDefault="009904C4" w:rsidP="00D43AE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2D80">
        <w:rPr>
          <w:rFonts w:ascii="Arial" w:hAnsi="Arial" w:cs="Arial"/>
          <w:b/>
          <w:sz w:val="28"/>
          <w:szCs w:val="28"/>
        </w:rPr>
        <w:t>O SIGNIFICADO DO USO DO SALTO ALTO NO AMBIENTE DE TRABALHO</w:t>
      </w:r>
    </w:p>
    <w:p w:rsidR="00E713CC" w:rsidRPr="00E713CC" w:rsidRDefault="00E713CC" w:rsidP="00D43AE1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E713CC">
        <w:rPr>
          <w:rFonts w:ascii="Arial" w:hAnsi="Arial" w:cs="Arial"/>
          <w:i/>
          <w:sz w:val="24"/>
          <w:szCs w:val="24"/>
          <w:lang w:val="en-US"/>
        </w:rPr>
        <w:t>The meaning of high heel use in the work environment</w:t>
      </w:r>
    </w:p>
    <w:p w:rsidR="00C835FE" w:rsidRDefault="00C835FE" w:rsidP="001D09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7D3E" w:rsidRPr="00941E2D" w:rsidRDefault="00DE7D3E" w:rsidP="00DE7D3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41E2D">
        <w:rPr>
          <w:rFonts w:ascii="Arial" w:hAnsi="Arial" w:cs="Arial"/>
          <w:b/>
          <w:sz w:val="24"/>
          <w:szCs w:val="24"/>
        </w:rPr>
        <w:t>Kaetsu,Suzie Terci; Msc.</w:t>
      </w:r>
      <w:r>
        <w:rPr>
          <w:rFonts w:ascii="Arial" w:hAnsi="Arial" w:cs="Arial"/>
          <w:b/>
          <w:sz w:val="24"/>
          <w:szCs w:val="24"/>
        </w:rPr>
        <w:t>;</w:t>
      </w:r>
      <w:r w:rsidRPr="00941E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Docente DAD</w:t>
      </w:r>
      <w:r w:rsidRPr="00941E2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UEM; stkaetsu@uem.br</w:t>
      </w:r>
      <w:r w:rsidR="0067614C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DE7D3E" w:rsidRPr="00941E2D" w:rsidRDefault="00DE7D3E" w:rsidP="00DE7D3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41E2D">
        <w:rPr>
          <w:rFonts w:ascii="Arial" w:hAnsi="Arial" w:cs="Arial"/>
          <w:b/>
          <w:sz w:val="24"/>
          <w:szCs w:val="24"/>
        </w:rPr>
        <w:t>Lachi, Anna Cristina Hanke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41E2D">
        <w:rPr>
          <w:rFonts w:ascii="Arial" w:hAnsi="Arial" w:cs="Arial"/>
          <w:b/>
          <w:sz w:val="24"/>
          <w:szCs w:val="24"/>
        </w:rPr>
        <w:t>Mestranda</w:t>
      </w:r>
      <w:r>
        <w:rPr>
          <w:rFonts w:ascii="Arial" w:hAnsi="Arial" w:cs="Arial"/>
          <w:b/>
          <w:sz w:val="24"/>
          <w:szCs w:val="24"/>
        </w:rPr>
        <w:t>;</w:t>
      </w:r>
      <w:r w:rsidRPr="00941E2D">
        <w:rPr>
          <w:rFonts w:ascii="Arial" w:hAnsi="Arial" w:cs="Arial"/>
          <w:b/>
          <w:sz w:val="24"/>
          <w:szCs w:val="24"/>
        </w:rPr>
        <w:t xml:space="preserve"> PPA/UEM</w:t>
      </w:r>
      <w:r>
        <w:rPr>
          <w:rFonts w:ascii="Arial" w:hAnsi="Arial" w:cs="Arial"/>
          <w:b/>
          <w:sz w:val="24"/>
          <w:szCs w:val="24"/>
        </w:rPr>
        <w:t>; anna_hanke@hotmail.com</w:t>
      </w:r>
      <w:r w:rsidR="0067614C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:rsidR="00DE7D3E" w:rsidRDefault="00DE7D3E" w:rsidP="00DE7D3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41E2D">
        <w:rPr>
          <w:rFonts w:ascii="Arial" w:hAnsi="Arial" w:cs="Arial"/>
          <w:b/>
          <w:sz w:val="24"/>
          <w:szCs w:val="24"/>
        </w:rPr>
        <w:t>Pépece, Olga Maria Coutinho; Dra</w:t>
      </w:r>
      <w:r>
        <w:rPr>
          <w:rFonts w:ascii="Arial" w:hAnsi="Arial" w:cs="Arial"/>
          <w:b/>
          <w:sz w:val="24"/>
          <w:szCs w:val="24"/>
        </w:rPr>
        <w:t xml:space="preserve">.; Docente </w:t>
      </w:r>
      <w:r w:rsidRPr="00941E2D">
        <w:rPr>
          <w:rFonts w:ascii="Arial" w:hAnsi="Arial" w:cs="Arial"/>
          <w:b/>
          <w:sz w:val="24"/>
          <w:szCs w:val="24"/>
        </w:rPr>
        <w:t>PPA/UEM</w:t>
      </w:r>
      <w:r>
        <w:rPr>
          <w:rFonts w:ascii="Arial" w:hAnsi="Arial" w:cs="Arial"/>
          <w:b/>
          <w:sz w:val="24"/>
          <w:szCs w:val="24"/>
        </w:rPr>
        <w:t>; omcpepece@uem.br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4"/>
      </w:r>
    </w:p>
    <w:p w:rsidR="0067614C" w:rsidRPr="00941E2D" w:rsidRDefault="0067614C" w:rsidP="00DE7D3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GIPEM – Grupo Interdisciplinar de Pesquisas e Estudos em Marketing</w:t>
      </w:r>
    </w:p>
    <w:p w:rsidR="00DE7D3E" w:rsidRDefault="00DE7D3E" w:rsidP="001D09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04C4" w:rsidRPr="00941E2D" w:rsidRDefault="00DC522A" w:rsidP="001D09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4D7DE9" w:rsidRDefault="00C835FE" w:rsidP="00D82D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95C73" w:rsidRPr="00941E2D">
        <w:rPr>
          <w:rFonts w:ascii="Arial" w:hAnsi="Arial" w:cs="Arial"/>
          <w:sz w:val="24"/>
          <w:szCs w:val="24"/>
        </w:rPr>
        <w:t xml:space="preserve">ste </w:t>
      </w:r>
      <w:r>
        <w:rPr>
          <w:rFonts w:ascii="Arial" w:hAnsi="Arial" w:cs="Arial"/>
          <w:sz w:val="24"/>
          <w:szCs w:val="24"/>
        </w:rPr>
        <w:t>artigo</w:t>
      </w:r>
      <w:r w:rsidR="00F95C73" w:rsidRPr="00941E2D">
        <w:rPr>
          <w:rFonts w:ascii="Arial" w:hAnsi="Arial" w:cs="Arial"/>
          <w:sz w:val="24"/>
          <w:szCs w:val="24"/>
        </w:rPr>
        <w:t xml:space="preserve"> </w:t>
      </w:r>
      <w:r w:rsidR="00B4005E">
        <w:rPr>
          <w:rFonts w:ascii="Arial" w:hAnsi="Arial" w:cs="Arial"/>
          <w:sz w:val="24"/>
          <w:szCs w:val="24"/>
        </w:rPr>
        <w:t>busca</w:t>
      </w:r>
      <w:r w:rsidR="004D7DE9" w:rsidRPr="00941E2D">
        <w:rPr>
          <w:rFonts w:ascii="Arial" w:hAnsi="Arial" w:cs="Arial"/>
          <w:sz w:val="24"/>
          <w:szCs w:val="24"/>
        </w:rPr>
        <w:t xml:space="preserve"> identificar aspectos simbólicos relacionados ao</w:t>
      </w:r>
      <w:r>
        <w:rPr>
          <w:rFonts w:ascii="Arial" w:hAnsi="Arial" w:cs="Arial"/>
          <w:sz w:val="24"/>
          <w:szCs w:val="24"/>
        </w:rPr>
        <w:t xml:space="preserve"> </w:t>
      </w:r>
      <w:r w:rsidR="004D7DE9" w:rsidRPr="00941E2D">
        <w:rPr>
          <w:rFonts w:ascii="Arial" w:hAnsi="Arial" w:cs="Arial"/>
          <w:sz w:val="24"/>
          <w:szCs w:val="24"/>
        </w:rPr>
        <w:t xml:space="preserve">consumo dos sapatos de salto alto por mulheres em seu ambiente de trabalho. A metodologia foi pautada </w:t>
      </w:r>
      <w:r w:rsidR="00B731C2" w:rsidRPr="00941E2D">
        <w:rPr>
          <w:rFonts w:ascii="Arial" w:hAnsi="Arial" w:cs="Arial"/>
          <w:sz w:val="24"/>
          <w:szCs w:val="24"/>
        </w:rPr>
        <w:t xml:space="preserve">em </w:t>
      </w:r>
      <w:r w:rsidR="00B731C2" w:rsidRPr="00941E2D">
        <w:rPr>
          <w:rFonts w:ascii="Arial" w:hAnsi="Arial" w:cs="Arial"/>
          <w:i/>
          <w:sz w:val="24"/>
          <w:szCs w:val="24"/>
        </w:rPr>
        <w:t>design</w:t>
      </w:r>
      <w:r w:rsidR="00F95C73" w:rsidRPr="00941E2D">
        <w:rPr>
          <w:rFonts w:ascii="Arial" w:hAnsi="Arial" w:cs="Arial"/>
          <w:sz w:val="24"/>
          <w:szCs w:val="24"/>
        </w:rPr>
        <w:t xml:space="preserve"> exploratório e contou com </w:t>
      </w:r>
      <w:r w:rsidR="004D7DE9" w:rsidRPr="00941E2D">
        <w:rPr>
          <w:rFonts w:ascii="Arial" w:hAnsi="Arial" w:cs="Arial"/>
          <w:sz w:val="24"/>
          <w:szCs w:val="24"/>
        </w:rPr>
        <w:t xml:space="preserve">realização de grupo focal. Os resultados apontam o uso do </w:t>
      </w:r>
      <w:r w:rsidR="002B2A66" w:rsidRPr="00941E2D">
        <w:rPr>
          <w:rFonts w:ascii="Arial" w:hAnsi="Arial" w:cs="Arial"/>
          <w:sz w:val="24"/>
          <w:szCs w:val="24"/>
        </w:rPr>
        <w:t>s</w:t>
      </w:r>
      <w:r w:rsidR="004D7DE9" w:rsidRPr="00941E2D">
        <w:rPr>
          <w:rFonts w:ascii="Arial" w:hAnsi="Arial" w:cs="Arial"/>
          <w:sz w:val="24"/>
          <w:szCs w:val="24"/>
        </w:rPr>
        <w:t xml:space="preserve">alto </w:t>
      </w:r>
      <w:r w:rsidR="002B2A66" w:rsidRPr="00941E2D">
        <w:rPr>
          <w:rFonts w:ascii="Arial" w:hAnsi="Arial" w:cs="Arial"/>
          <w:sz w:val="24"/>
          <w:szCs w:val="24"/>
        </w:rPr>
        <w:t xml:space="preserve">alto </w:t>
      </w:r>
      <w:r w:rsidR="004D7DE9" w:rsidRPr="00941E2D">
        <w:rPr>
          <w:rFonts w:ascii="Arial" w:hAnsi="Arial" w:cs="Arial"/>
          <w:sz w:val="24"/>
          <w:szCs w:val="24"/>
        </w:rPr>
        <w:t>no trabalho como uma forma de expressão pessoal</w:t>
      </w:r>
      <w:r w:rsidR="002B2A66" w:rsidRPr="00941E2D">
        <w:rPr>
          <w:rFonts w:ascii="Arial" w:hAnsi="Arial" w:cs="Arial"/>
          <w:sz w:val="24"/>
          <w:szCs w:val="24"/>
        </w:rPr>
        <w:t xml:space="preserve"> e uma </w:t>
      </w:r>
      <w:r w:rsidR="004D7DE9" w:rsidRPr="00941E2D">
        <w:rPr>
          <w:rFonts w:ascii="Arial" w:hAnsi="Arial" w:cs="Arial"/>
          <w:sz w:val="24"/>
          <w:szCs w:val="24"/>
        </w:rPr>
        <w:t>i</w:t>
      </w:r>
      <w:r w:rsidR="002B2A66" w:rsidRPr="00941E2D">
        <w:rPr>
          <w:rFonts w:ascii="Arial" w:hAnsi="Arial" w:cs="Arial"/>
          <w:sz w:val="24"/>
          <w:szCs w:val="24"/>
        </w:rPr>
        <w:t xml:space="preserve">magem de profissional respeitosa. </w:t>
      </w:r>
    </w:p>
    <w:p w:rsidR="00E713CC" w:rsidRDefault="00E713CC" w:rsidP="00D82D8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35FE" w:rsidRDefault="004D7DE9" w:rsidP="00D82D8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FE">
        <w:rPr>
          <w:rFonts w:ascii="Arial" w:hAnsi="Arial" w:cs="Arial"/>
          <w:b/>
          <w:sz w:val="24"/>
          <w:szCs w:val="24"/>
        </w:rPr>
        <w:t>Palavras-Chave</w:t>
      </w:r>
    </w:p>
    <w:p w:rsidR="004D7DE9" w:rsidRDefault="004D7DE9" w:rsidP="00D82D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1E2D">
        <w:rPr>
          <w:rFonts w:ascii="Arial" w:hAnsi="Arial" w:cs="Arial"/>
          <w:sz w:val="24"/>
          <w:szCs w:val="24"/>
        </w:rPr>
        <w:t>Sapatos de Salto Alto; Consumo Simbólico; Ambiente de Trabalho.</w:t>
      </w:r>
    </w:p>
    <w:p w:rsidR="00E713CC" w:rsidRPr="00941E2D" w:rsidRDefault="00E713CC" w:rsidP="00D82D8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315B" w:rsidRPr="009C630E" w:rsidRDefault="00DC522A" w:rsidP="0042315B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9C630E">
        <w:rPr>
          <w:rFonts w:ascii="Arial" w:hAnsi="Arial" w:cs="Arial"/>
          <w:b/>
          <w:i/>
          <w:sz w:val="20"/>
          <w:szCs w:val="20"/>
          <w:lang w:val="en-US"/>
        </w:rPr>
        <w:t>Abstract</w:t>
      </w:r>
    </w:p>
    <w:p w:rsidR="0042315B" w:rsidRDefault="0042315B" w:rsidP="00DC522A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C522A">
        <w:rPr>
          <w:rFonts w:ascii="Arial" w:hAnsi="Arial" w:cs="Arial"/>
          <w:i/>
          <w:sz w:val="20"/>
          <w:szCs w:val="20"/>
          <w:lang w:val="en-US"/>
        </w:rPr>
        <w:t>Th</w:t>
      </w:r>
      <w:r w:rsidR="00C835FE">
        <w:rPr>
          <w:rFonts w:ascii="Arial" w:hAnsi="Arial" w:cs="Arial"/>
          <w:i/>
          <w:sz w:val="20"/>
          <w:szCs w:val="20"/>
          <w:lang w:val="en-US"/>
        </w:rPr>
        <w:t>is article</w:t>
      </w:r>
      <w:r w:rsidRPr="00DC522A">
        <w:rPr>
          <w:rFonts w:ascii="Arial" w:hAnsi="Arial" w:cs="Arial"/>
          <w:i/>
          <w:sz w:val="20"/>
          <w:szCs w:val="20"/>
          <w:lang w:val="en-US"/>
        </w:rPr>
        <w:t xml:space="preserve"> has the </w:t>
      </w:r>
      <w:r w:rsidR="00CE36A1" w:rsidRPr="00DC522A">
        <w:rPr>
          <w:rFonts w:ascii="Arial" w:hAnsi="Arial" w:cs="Arial"/>
          <w:i/>
          <w:sz w:val="20"/>
          <w:szCs w:val="20"/>
          <w:lang w:val="en-US"/>
        </w:rPr>
        <w:t>aim</w:t>
      </w:r>
      <w:r w:rsidRPr="00DC522A">
        <w:rPr>
          <w:rFonts w:ascii="Arial" w:hAnsi="Arial" w:cs="Arial"/>
          <w:i/>
          <w:sz w:val="20"/>
          <w:szCs w:val="20"/>
          <w:lang w:val="en-US"/>
        </w:rPr>
        <w:t xml:space="preserve"> to identify symbolic aspects related to the women usage and consumption of high heel </w:t>
      </w:r>
      <w:r w:rsidR="002B2A66" w:rsidRPr="00DC522A">
        <w:rPr>
          <w:rFonts w:ascii="Arial" w:hAnsi="Arial" w:cs="Arial"/>
          <w:i/>
          <w:sz w:val="20"/>
          <w:szCs w:val="20"/>
          <w:lang w:val="en-US"/>
        </w:rPr>
        <w:t xml:space="preserve">shoes in their work environment. </w:t>
      </w:r>
      <w:r w:rsidRPr="00DC522A">
        <w:rPr>
          <w:rFonts w:ascii="Arial" w:hAnsi="Arial" w:cs="Arial"/>
          <w:i/>
          <w:sz w:val="20"/>
          <w:szCs w:val="20"/>
          <w:lang w:val="en-US"/>
        </w:rPr>
        <w:t xml:space="preserve"> The methodol</w:t>
      </w:r>
      <w:r w:rsidR="00CE36A1" w:rsidRPr="00DC522A">
        <w:rPr>
          <w:rFonts w:ascii="Arial" w:hAnsi="Arial" w:cs="Arial"/>
          <w:i/>
          <w:sz w:val="20"/>
          <w:szCs w:val="20"/>
          <w:lang w:val="en-US"/>
        </w:rPr>
        <w:t xml:space="preserve">ogy was </w:t>
      </w:r>
      <w:r w:rsidRPr="00DC522A">
        <w:rPr>
          <w:rFonts w:ascii="Arial" w:hAnsi="Arial" w:cs="Arial"/>
          <w:i/>
          <w:sz w:val="20"/>
          <w:szCs w:val="20"/>
          <w:lang w:val="en-US"/>
        </w:rPr>
        <w:t>guided in a</w:t>
      </w:r>
      <w:r w:rsidR="00CE36A1" w:rsidRPr="00DC522A">
        <w:rPr>
          <w:rFonts w:ascii="Arial" w:hAnsi="Arial" w:cs="Arial"/>
          <w:i/>
          <w:sz w:val="20"/>
          <w:szCs w:val="20"/>
          <w:lang w:val="en-US"/>
        </w:rPr>
        <w:t>n</w:t>
      </w:r>
      <w:r w:rsidRPr="00DC522A">
        <w:rPr>
          <w:rFonts w:ascii="Arial" w:hAnsi="Arial" w:cs="Arial"/>
          <w:i/>
          <w:sz w:val="20"/>
          <w:szCs w:val="20"/>
          <w:lang w:val="en-US"/>
        </w:rPr>
        <w:t xml:space="preserve"> exploratory design, </w:t>
      </w:r>
      <w:r w:rsidR="002B2A66" w:rsidRPr="00DC522A">
        <w:rPr>
          <w:rFonts w:ascii="Arial" w:hAnsi="Arial" w:cs="Arial"/>
          <w:i/>
          <w:sz w:val="20"/>
          <w:szCs w:val="20"/>
          <w:lang w:val="en-US"/>
        </w:rPr>
        <w:t xml:space="preserve">and was developed with </w:t>
      </w:r>
      <w:r w:rsidRPr="00DC522A">
        <w:rPr>
          <w:rFonts w:ascii="Arial" w:hAnsi="Arial" w:cs="Arial"/>
          <w:i/>
          <w:sz w:val="20"/>
          <w:szCs w:val="20"/>
          <w:lang w:val="en-US"/>
        </w:rPr>
        <w:t>focal group. The results ha</w:t>
      </w:r>
      <w:r w:rsidR="00C835FE">
        <w:rPr>
          <w:rFonts w:ascii="Arial" w:hAnsi="Arial" w:cs="Arial"/>
          <w:i/>
          <w:sz w:val="20"/>
          <w:szCs w:val="20"/>
          <w:lang w:val="en-US"/>
        </w:rPr>
        <w:t>ve</w:t>
      </w:r>
      <w:r w:rsidRPr="00DC522A">
        <w:rPr>
          <w:rFonts w:ascii="Arial" w:hAnsi="Arial" w:cs="Arial"/>
          <w:i/>
          <w:sz w:val="20"/>
          <w:szCs w:val="20"/>
          <w:lang w:val="en-US"/>
        </w:rPr>
        <w:t xml:space="preserve"> shown the use of high heel shoes at work as a form o</w:t>
      </w:r>
      <w:r w:rsidR="00CE36A1" w:rsidRPr="00DC522A">
        <w:rPr>
          <w:rFonts w:ascii="Arial" w:hAnsi="Arial" w:cs="Arial"/>
          <w:i/>
          <w:sz w:val="20"/>
          <w:szCs w:val="20"/>
          <w:lang w:val="en-US"/>
        </w:rPr>
        <w:t>f personal expression</w:t>
      </w:r>
      <w:r w:rsidRPr="00DC522A">
        <w:rPr>
          <w:rFonts w:ascii="Arial" w:hAnsi="Arial" w:cs="Arial"/>
          <w:i/>
          <w:sz w:val="20"/>
          <w:szCs w:val="20"/>
          <w:lang w:val="en-US"/>
        </w:rPr>
        <w:t>, which show a</w:t>
      </w:r>
      <w:r w:rsidR="00CE36A1" w:rsidRPr="00DC522A">
        <w:rPr>
          <w:rFonts w:ascii="Arial" w:hAnsi="Arial" w:cs="Arial"/>
          <w:i/>
          <w:sz w:val="20"/>
          <w:szCs w:val="20"/>
          <w:lang w:val="en-US"/>
        </w:rPr>
        <w:t>n</w:t>
      </w:r>
      <w:r w:rsidRPr="00DC522A">
        <w:rPr>
          <w:rFonts w:ascii="Arial" w:hAnsi="Arial" w:cs="Arial"/>
          <w:i/>
          <w:sz w:val="20"/>
          <w:szCs w:val="20"/>
          <w:lang w:val="en-US"/>
        </w:rPr>
        <w:t xml:space="preserve"> image of a respe</w:t>
      </w:r>
      <w:r w:rsidR="002B2A66" w:rsidRPr="00DC522A">
        <w:rPr>
          <w:rFonts w:ascii="Arial" w:hAnsi="Arial" w:cs="Arial"/>
          <w:i/>
          <w:sz w:val="20"/>
          <w:szCs w:val="20"/>
          <w:lang w:val="en-US"/>
        </w:rPr>
        <w:t xml:space="preserve">cted professional. </w:t>
      </w:r>
    </w:p>
    <w:p w:rsidR="009C630E" w:rsidRPr="00DC522A" w:rsidRDefault="009C630E" w:rsidP="00DC522A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9C630E" w:rsidRDefault="00CE36A1" w:rsidP="00DC522A">
      <w:pPr>
        <w:spacing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9C630E">
        <w:rPr>
          <w:rFonts w:ascii="Arial" w:hAnsi="Arial" w:cs="Arial"/>
          <w:b/>
          <w:i/>
          <w:sz w:val="20"/>
          <w:szCs w:val="20"/>
          <w:lang w:val="en-US"/>
        </w:rPr>
        <w:lastRenderedPageBreak/>
        <w:t xml:space="preserve">Key </w:t>
      </w:r>
      <w:r w:rsidR="009C630E">
        <w:rPr>
          <w:rFonts w:ascii="Arial" w:hAnsi="Arial" w:cs="Arial"/>
          <w:b/>
          <w:i/>
          <w:sz w:val="20"/>
          <w:szCs w:val="20"/>
          <w:lang w:val="en-US"/>
        </w:rPr>
        <w:t>–</w:t>
      </w:r>
      <w:r w:rsidRPr="009C630E">
        <w:rPr>
          <w:rFonts w:ascii="Arial" w:hAnsi="Arial" w:cs="Arial"/>
          <w:b/>
          <w:i/>
          <w:sz w:val="20"/>
          <w:szCs w:val="20"/>
          <w:lang w:val="en-US"/>
        </w:rPr>
        <w:t xml:space="preserve"> Words</w:t>
      </w:r>
    </w:p>
    <w:p w:rsidR="0042315B" w:rsidRDefault="0042315B" w:rsidP="00DC522A">
      <w:pPr>
        <w:spacing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DC522A">
        <w:rPr>
          <w:rFonts w:ascii="Arial" w:hAnsi="Arial" w:cs="Arial"/>
          <w:i/>
          <w:sz w:val="20"/>
          <w:szCs w:val="20"/>
          <w:lang w:val="en-US"/>
        </w:rPr>
        <w:t>High Heel Shoes, Symbolic Consumption, Work Environment</w:t>
      </w:r>
    </w:p>
    <w:p w:rsidR="00E713CC" w:rsidRPr="00941E2D" w:rsidRDefault="00E713CC" w:rsidP="00DC522A">
      <w:pPr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D77D59" w:rsidRDefault="00D77D59" w:rsidP="00294E0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1E2D">
        <w:rPr>
          <w:rFonts w:ascii="Arial" w:hAnsi="Arial" w:cs="Arial"/>
          <w:b/>
          <w:sz w:val="24"/>
          <w:szCs w:val="24"/>
        </w:rPr>
        <w:t>Introdução</w:t>
      </w:r>
    </w:p>
    <w:p w:rsidR="00552540" w:rsidRPr="005F4AE6" w:rsidRDefault="00294E07" w:rsidP="005F4AE6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552540" w:rsidRPr="005F4AE6" w:rsidSect="00C835FE">
          <w:footerReference w:type="default" r:id="rId8"/>
          <w:pgSz w:w="11906" w:h="16838" w:code="9"/>
          <w:pgMar w:top="1418" w:right="1701" w:bottom="1418" w:left="1701" w:header="709" w:footer="709" w:gutter="0"/>
          <w:pgNumType w:start="1"/>
          <w:cols w:space="708"/>
          <w:docGrid w:linePitch="360"/>
        </w:sectPr>
      </w:pPr>
      <w:r w:rsidRPr="005F4AE6">
        <w:rPr>
          <w:rFonts w:ascii="Arial" w:hAnsi="Arial" w:cs="Arial"/>
          <w:sz w:val="24"/>
          <w:szCs w:val="24"/>
        </w:rPr>
        <w:t xml:space="preserve">Sapatos não servem apenas para cobrir ou proteger os pés. Eles representam estado de espírito, desejos, personalidades e sonhos femininos. </w:t>
      </w:r>
      <w:r w:rsidR="00394C9C" w:rsidRPr="005F4AE6">
        <w:rPr>
          <w:rFonts w:ascii="Arial" w:hAnsi="Arial" w:cs="Arial"/>
          <w:sz w:val="24"/>
          <w:szCs w:val="24"/>
        </w:rPr>
        <w:t>A</w:t>
      </w:r>
      <w:r w:rsidRPr="005F4AE6">
        <w:rPr>
          <w:rFonts w:ascii="Arial" w:hAnsi="Arial" w:cs="Arial"/>
          <w:sz w:val="24"/>
          <w:szCs w:val="24"/>
        </w:rPr>
        <w:t xml:space="preserve"> importância deste objeto </w:t>
      </w:r>
      <w:r w:rsidR="00394C9C" w:rsidRPr="005F4AE6">
        <w:rPr>
          <w:rFonts w:ascii="Arial" w:hAnsi="Arial" w:cs="Arial"/>
          <w:sz w:val="24"/>
          <w:szCs w:val="24"/>
        </w:rPr>
        <w:t xml:space="preserve">é descrita em contos de fada e em estudos sobre </w:t>
      </w:r>
      <w:r w:rsidRPr="005F4AE6">
        <w:rPr>
          <w:rFonts w:ascii="Arial" w:hAnsi="Arial" w:cs="Arial"/>
          <w:sz w:val="24"/>
          <w:szCs w:val="24"/>
        </w:rPr>
        <w:t xml:space="preserve">a representação da mulher </w:t>
      </w:r>
      <w:r w:rsidR="00AE02BB" w:rsidRPr="005F4AE6">
        <w:rPr>
          <w:rFonts w:ascii="Arial" w:hAnsi="Arial" w:cs="Arial"/>
          <w:sz w:val="24"/>
          <w:szCs w:val="24"/>
        </w:rPr>
        <w:t>sobre</w:t>
      </w:r>
      <w:r w:rsidRPr="005F4AE6">
        <w:rPr>
          <w:rFonts w:ascii="Arial" w:hAnsi="Arial" w:cs="Arial"/>
          <w:sz w:val="24"/>
          <w:szCs w:val="24"/>
        </w:rPr>
        <w:t xml:space="preserve"> si mesma e </w:t>
      </w:r>
      <w:r w:rsidR="00394C9C" w:rsidRPr="005F4AE6">
        <w:rPr>
          <w:rFonts w:ascii="Arial" w:hAnsi="Arial" w:cs="Arial"/>
          <w:sz w:val="24"/>
          <w:szCs w:val="24"/>
        </w:rPr>
        <w:t>sobre efeitos dos saltos n</w:t>
      </w:r>
      <w:r w:rsidRPr="005F4AE6">
        <w:rPr>
          <w:rFonts w:ascii="Arial" w:hAnsi="Arial" w:cs="Arial"/>
          <w:sz w:val="24"/>
          <w:szCs w:val="24"/>
        </w:rPr>
        <w:t xml:space="preserve">o imaginário 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>masculino</w:t>
      </w:r>
      <w:r w:rsidR="00B731C2" w:rsidRPr="005F4AE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E30FB" w:rsidRPr="005F4AE6">
        <w:rPr>
          <w:rFonts w:ascii="Arial" w:hAnsi="Arial" w:cs="Arial"/>
          <w:color w:val="000000" w:themeColor="text1"/>
          <w:sz w:val="24"/>
          <w:szCs w:val="24"/>
        </w:rPr>
        <w:t>BERGSTEIN</w:t>
      </w:r>
      <w:r w:rsidR="00EA1FDB" w:rsidRPr="005F4AE6">
        <w:rPr>
          <w:rFonts w:ascii="Arial" w:hAnsi="Arial" w:cs="Arial"/>
          <w:color w:val="000000" w:themeColor="text1"/>
          <w:sz w:val="24"/>
          <w:szCs w:val="24"/>
        </w:rPr>
        <w:t>,</w:t>
      </w:r>
      <w:r w:rsidR="00C40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FDB" w:rsidRPr="005F4AE6">
        <w:rPr>
          <w:rFonts w:ascii="Arial" w:hAnsi="Arial" w:cs="Arial"/>
          <w:color w:val="000000" w:themeColor="text1"/>
          <w:sz w:val="24"/>
          <w:szCs w:val="24"/>
        </w:rPr>
        <w:t xml:space="preserve">2013; </w:t>
      </w:r>
      <w:r w:rsidR="007E30FB" w:rsidRPr="005F4AE6">
        <w:rPr>
          <w:rFonts w:ascii="Arial" w:hAnsi="Arial" w:cs="Arial"/>
          <w:color w:val="000000" w:themeColor="text1"/>
          <w:sz w:val="24"/>
          <w:szCs w:val="24"/>
        </w:rPr>
        <w:t>JACOBBI</w:t>
      </w:r>
      <w:r w:rsidR="00EA1FDB" w:rsidRPr="005F4AE6">
        <w:rPr>
          <w:rFonts w:ascii="Arial" w:hAnsi="Arial" w:cs="Arial"/>
          <w:color w:val="000000" w:themeColor="text1"/>
          <w:sz w:val="24"/>
          <w:szCs w:val="24"/>
        </w:rPr>
        <w:t>, 2009</w:t>
      </w:r>
      <w:r w:rsidR="008041E2" w:rsidRPr="005F4AE6">
        <w:rPr>
          <w:rFonts w:ascii="Arial" w:hAnsi="Arial" w:cs="Arial"/>
          <w:color w:val="000000" w:themeColor="text1"/>
          <w:sz w:val="24"/>
          <w:szCs w:val="24"/>
        </w:rPr>
        <w:t>; MORTON, 2008</w:t>
      </w:r>
      <w:r w:rsidR="00B731C2" w:rsidRPr="005F4AE6">
        <w:rPr>
          <w:rFonts w:ascii="Arial" w:hAnsi="Arial" w:cs="Arial"/>
          <w:color w:val="000000" w:themeColor="text1"/>
          <w:sz w:val="24"/>
          <w:szCs w:val="24"/>
        </w:rPr>
        <w:t>)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 xml:space="preserve">. Desde pequenas, as meninas já se preocupam com seus pés e com os sapatos, sendo cena partilhada em </w:t>
      </w:r>
      <w:r w:rsidRPr="005F4AE6">
        <w:rPr>
          <w:rFonts w:ascii="Arial" w:hAnsi="Arial" w:cs="Arial"/>
          <w:sz w:val="24"/>
          <w:szCs w:val="24"/>
        </w:rPr>
        <w:t>várias culturas e mensagens comerciais, a da menina nos sapatos grandes e de salto de suas mães.</w:t>
      </w:r>
    </w:p>
    <w:p w:rsidR="00D678A5" w:rsidRDefault="006827DF" w:rsidP="005F4AE6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704557">
        <w:rPr>
          <w:rFonts w:ascii="Arial" w:hAnsi="Arial" w:cs="Arial"/>
          <w:sz w:val="24"/>
          <w:szCs w:val="24"/>
        </w:rPr>
        <w:lastRenderedPageBreak/>
        <w:t xml:space="preserve">De acordo com Morton (2008) </w:t>
      </w:r>
      <w:r w:rsidR="00704557" w:rsidRPr="00704557">
        <w:rPr>
          <w:rFonts w:ascii="Arial" w:hAnsi="Arial" w:cs="Arial"/>
          <w:color w:val="000000" w:themeColor="text1"/>
          <w:sz w:val="24"/>
          <w:szCs w:val="24"/>
        </w:rPr>
        <w:t>o</w:t>
      </w:r>
      <w:r w:rsidR="00B731C2" w:rsidRPr="007045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4557">
        <w:rPr>
          <w:rFonts w:ascii="Arial" w:hAnsi="Arial" w:cs="Arial"/>
          <w:color w:val="000000" w:themeColor="text1"/>
          <w:sz w:val="24"/>
          <w:szCs w:val="24"/>
        </w:rPr>
        <w:t>salto alto é s</w:t>
      </w:r>
      <w:r w:rsidR="007E30FB" w:rsidRPr="00704557">
        <w:rPr>
          <w:rFonts w:ascii="Arial" w:hAnsi="Arial" w:cs="Arial"/>
          <w:color w:val="000000" w:themeColor="text1"/>
          <w:sz w:val="24"/>
          <w:szCs w:val="24"/>
        </w:rPr>
        <w:t>ímbolo de feminilidade e sensualidade em muitas culturas, e me</w:t>
      </w:r>
      <w:r w:rsidR="00B731C2" w:rsidRPr="00704557">
        <w:rPr>
          <w:rFonts w:ascii="Arial" w:hAnsi="Arial" w:cs="Arial"/>
          <w:color w:val="000000" w:themeColor="text1"/>
          <w:sz w:val="24"/>
          <w:szCs w:val="24"/>
        </w:rPr>
        <w:t>x</w:t>
      </w:r>
      <w:r w:rsidR="007E30FB" w:rsidRPr="00704557">
        <w:rPr>
          <w:rFonts w:ascii="Arial" w:hAnsi="Arial" w:cs="Arial"/>
          <w:color w:val="000000" w:themeColor="text1"/>
          <w:sz w:val="24"/>
          <w:szCs w:val="24"/>
        </w:rPr>
        <w:t>e com</w:t>
      </w:r>
      <w:r w:rsidR="00704557" w:rsidRPr="00704557">
        <w:rPr>
          <w:rFonts w:ascii="Arial" w:hAnsi="Arial" w:cs="Arial"/>
          <w:color w:val="000000" w:themeColor="text1"/>
          <w:sz w:val="24"/>
          <w:szCs w:val="24"/>
        </w:rPr>
        <w:t xml:space="preserve"> a cabeça de homens e mulheres o que levou as pesquisadoras aos questionamentos: </w:t>
      </w:r>
      <w:r w:rsidR="00987A46" w:rsidRPr="00704557">
        <w:rPr>
          <w:rFonts w:ascii="Arial" w:hAnsi="Arial" w:cs="Arial"/>
          <w:color w:val="000000" w:themeColor="text1"/>
          <w:sz w:val="24"/>
          <w:szCs w:val="24"/>
        </w:rPr>
        <w:t>o que significa usar salto</w:t>
      </w:r>
      <w:r w:rsidR="00AE02BB" w:rsidRPr="00704557">
        <w:rPr>
          <w:rFonts w:ascii="Arial" w:hAnsi="Arial" w:cs="Arial"/>
          <w:color w:val="000000" w:themeColor="text1"/>
          <w:sz w:val="24"/>
          <w:szCs w:val="24"/>
        </w:rPr>
        <w:t>,</w:t>
      </w:r>
      <w:r w:rsidR="00987A46" w:rsidRPr="00704557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987A46" w:rsidRPr="00704557">
        <w:rPr>
          <w:rFonts w:ascii="Arial" w:hAnsi="Arial" w:cs="Arial"/>
          <w:sz w:val="24"/>
          <w:szCs w:val="24"/>
        </w:rPr>
        <w:t xml:space="preserve">E, ainda, </w:t>
      </w:r>
      <w:r w:rsidR="00AE02BB" w:rsidRPr="00704557">
        <w:rPr>
          <w:rFonts w:ascii="Arial" w:hAnsi="Arial" w:cs="Arial"/>
          <w:sz w:val="24"/>
          <w:szCs w:val="24"/>
        </w:rPr>
        <w:t xml:space="preserve">pensando em ocasiões nas quais usar </w:t>
      </w:r>
      <w:r w:rsidR="007E30FB" w:rsidRPr="00704557">
        <w:rPr>
          <w:rFonts w:ascii="Arial" w:hAnsi="Arial" w:cs="Arial"/>
          <w:sz w:val="24"/>
          <w:szCs w:val="24"/>
        </w:rPr>
        <w:t>saltos altos</w:t>
      </w:r>
      <w:r w:rsidR="00AE02BB" w:rsidRPr="00704557">
        <w:rPr>
          <w:rFonts w:ascii="Arial" w:hAnsi="Arial" w:cs="Arial"/>
          <w:sz w:val="24"/>
          <w:szCs w:val="24"/>
        </w:rPr>
        <w:t xml:space="preserve"> poderiam dificultar</w:t>
      </w:r>
      <w:r w:rsidR="00AE02BB" w:rsidRPr="005F4AE6">
        <w:rPr>
          <w:rFonts w:ascii="Arial" w:hAnsi="Arial" w:cs="Arial"/>
          <w:sz w:val="24"/>
          <w:szCs w:val="24"/>
        </w:rPr>
        <w:t xml:space="preserve"> o deslocamento da mulher, esse tipo de calçado </w:t>
      </w:r>
      <w:r w:rsidR="007E30FB" w:rsidRPr="005F4AE6">
        <w:rPr>
          <w:rFonts w:ascii="Arial" w:hAnsi="Arial" w:cs="Arial"/>
          <w:sz w:val="24"/>
          <w:szCs w:val="24"/>
        </w:rPr>
        <w:t>pod</w:t>
      </w:r>
      <w:r w:rsidR="00B731C2" w:rsidRPr="005F4AE6">
        <w:rPr>
          <w:rFonts w:ascii="Arial" w:hAnsi="Arial" w:cs="Arial"/>
          <w:sz w:val="24"/>
          <w:szCs w:val="24"/>
        </w:rPr>
        <w:t>e ser usado em qualquer lugar</w:t>
      </w:r>
      <w:r w:rsidR="007E30FB" w:rsidRPr="005F4AE6">
        <w:rPr>
          <w:rFonts w:ascii="Arial" w:hAnsi="Arial" w:cs="Arial"/>
          <w:sz w:val="24"/>
          <w:szCs w:val="24"/>
        </w:rPr>
        <w:t xml:space="preserve">? </w:t>
      </w:r>
      <w:r w:rsidR="00987A46" w:rsidRPr="005F4AE6">
        <w:rPr>
          <w:rFonts w:ascii="Arial" w:hAnsi="Arial" w:cs="Arial"/>
          <w:sz w:val="24"/>
          <w:szCs w:val="24"/>
        </w:rPr>
        <w:t>O</w:t>
      </w:r>
      <w:r w:rsidR="007E30FB" w:rsidRPr="005F4AE6">
        <w:rPr>
          <w:rFonts w:ascii="Arial" w:hAnsi="Arial" w:cs="Arial"/>
          <w:sz w:val="24"/>
          <w:szCs w:val="24"/>
        </w:rPr>
        <w:t xml:space="preserve"> que significa usar salto</w:t>
      </w:r>
      <w:r w:rsidR="00B731C2" w:rsidRPr="005F4AE6">
        <w:rPr>
          <w:rFonts w:ascii="Arial" w:hAnsi="Arial" w:cs="Arial"/>
          <w:sz w:val="24"/>
          <w:szCs w:val="24"/>
        </w:rPr>
        <w:t xml:space="preserve"> alto, por exemplo, no trabalho</w:t>
      </w:r>
      <w:r w:rsidR="007E30FB" w:rsidRPr="005F4AE6">
        <w:rPr>
          <w:rFonts w:ascii="Arial" w:hAnsi="Arial" w:cs="Arial"/>
          <w:sz w:val="24"/>
          <w:szCs w:val="24"/>
        </w:rPr>
        <w:t xml:space="preserve">? Destas questões, nasceu este </w:t>
      </w:r>
      <w:r w:rsidR="00704557">
        <w:rPr>
          <w:rFonts w:ascii="Arial" w:hAnsi="Arial" w:cs="Arial"/>
          <w:sz w:val="24"/>
          <w:szCs w:val="24"/>
        </w:rPr>
        <w:t>artig</w:t>
      </w:r>
      <w:r w:rsidR="007E30FB" w:rsidRPr="005F4AE6">
        <w:rPr>
          <w:rFonts w:ascii="Arial" w:hAnsi="Arial" w:cs="Arial"/>
          <w:sz w:val="24"/>
          <w:szCs w:val="24"/>
        </w:rPr>
        <w:t xml:space="preserve">o, que busca apontar alguns significados e simbolismos relacionados ao uso do salto alto no ambiente de trabalho. </w:t>
      </w:r>
      <w:r w:rsidR="00294E07" w:rsidRPr="005F4AE6">
        <w:rPr>
          <w:rFonts w:ascii="Arial" w:hAnsi="Arial" w:cs="Arial"/>
          <w:sz w:val="24"/>
          <w:szCs w:val="24"/>
        </w:rPr>
        <w:t>Buscando responder estas questões, o presente estudo apresenta</w:t>
      </w:r>
      <w:r w:rsidR="002633A0" w:rsidRPr="005F4AE6">
        <w:rPr>
          <w:rFonts w:ascii="Arial" w:hAnsi="Arial" w:cs="Arial"/>
          <w:sz w:val="24"/>
          <w:szCs w:val="24"/>
        </w:rPr>
        <w:t xml:space="preserve"> como objetivo geral i</w:t>
      </w:r>
      <w:r w:rsidR="00294E07" w:rsidRPr="005F4AE6">
        <w:rPr>
          <w:rFonts w:ascii="Arial" w:hAnsi="Arial" w:cs="Arial"/>
          <w:sz w:val="24"/>
          <w:szCs w:val="24"/>
        </w:rPr>
        <w:t>dentificar aspectos simbólicos relacionados ao uso e consumo dos sapatos de salto alto por mulheres em seu ambiente de trabalho</w:t>
      </w:r>
      <w:r w:rsidR="00704557">
        <w:rPr>
          <w:rFonts w:ascii="Arial" w:hAnsi="Arial" w:cs="Arial"/>
          <w:sz w:val="24"/>
          <w:szCs w:val="24"/>
        </w:rPr>
        <w:t>.</w:t>
      </w:r>
      <w:r w:rsidR="00C04608" w:rsidRPr="005F4AE6">
        <w:rPr>
          <w:rFonts w:ascii="Arial" w:hAnsi="Arial" w:cs="Arial"/>
          <w:sz w:val="24"/>
          <w:szCs w:val="24"/>
        </w:rPr>
        <w:t xml:space="preserve"> </w:t>
      </w:r>
      <w:r w:rsidR="00D678A5">
        <w:rPr>
          <w:rFonts w:ascii="Arial" w:hAnsi="Arial" w:cs="Arial"/>
          <w:sz w:val="24"/>
          <w:szCs w:val="24"/>
        </w:rPr>
        <w:t>C</w:t>
      </w:r>
      <w:r w:rsidR="002633A0" w:rsidRPr="005F4AE6">
        <w:rPr>
          <w:rFonts w:ascii="Arial" w:hAnsi="Arial" w:cs="Arial"/>
          <w:sz w:val="24"/>
          <w:szCs w:val="24"/>
        </w:rPr>
        <w:t xml:space="preserve">omo objetivos específicos </w:t>
      </w:r>
      <w:r w:rsidR="00D678A5">
        <w:rPr>
          <w:rFonts w:ascii="Arial" w:hAnsi="Arial" w:cs="Arial"/>
          <w:sz w:val="24"/>
          <w:szCs w:val="24"/>
        </w:rPr>
        <w:t xml:space="preserve">buscou-se </w:t>
      </w:r>
      <w:r w:rsidR="002633A0" w:rsidRPr="005F4AE6">
        <w:rPr>
          <w:rFonts w:ascii="Arial" w:hAnsi="Arial" w:cs="Arial"/>
          <w:sz w:val="24"/>
          <w:szCs w:val="24"/>
        </w:rPr>
        <w:t>i</w:t>
      </w:r>
      <w:r w:rsidR="00294E07" w:rsidRPr="005F4AE6">
        <w:rPr>
          <w:rFonts w:ascii="Arial" w:hAnsi="Arial" w:cs="Arial"/>
          <w:sz w:val="24"/>
          <w:szCs w:val="24"/>
        </w:rPr>
        <w:t xml:space="preserve">dentificar </w:t>
      </w:r>
      <w:r w:rsidR="00D678A5">
        <w:rPr>
          <w:rFonts w:ascii="Arial" w:hAnsi="Arial" w:cs="Arial"/>
          <w:sz w:val="24"/>
          <w:szCs w:val="24"/>
        </w:rPr>
        <w:t xml:space="preserve">características, </w:t>
      </w:r>
      <w:r w:rsidR="00294E07" w:rsidRPr="005F4AE6">
        <w:rPr>
          <w:rFonts w:ascii="Arial" w:hAnsi="Arial" w:cs="Arial"/>
          <w:sz w:val="24"/>
          <w:szCs w:val="24"/>
        </w:rPr>
        <w:t>significados</w:t>
      </w:r>
      <w:r w:rsidR="00C04608" w:rsidRPr="005F4AE6">
        <w:rPr>
          <w:rFonts w:ascii="Arial" w:hAnsi="Arial" w:cs="Arial"/>
          <w:sz w:val="24"/>
          <w:szCs w:val="24"/>
        </w:rPr>
        <w:t xml:space="preserve"> e aspectos simbólicos</w:t>
      </w:r>
      <w:r w:rsidR="00D678A5">
        <w:rPr>
          <w:rFonts w:ascii="Arial" w:hAnsi="Arial" w:cs="Arial"/>
          <w:sz w:val="24"/>
          <w:szCs w:val="24"/>
        </w:rPr>
        <w:t xml:space="preserve"> dos sapatos de salto alto e as associações destes com </w:t>
      </w:r>
      <w:r w:rsidR="008814A5" w:rsidRPr="005F4AE6">
        <w:rPr>
          <w:rFonts w:ascii="Arial" w:hAnsi="Arial" w:cs="Arial"/>
          <w:sz w:val="24"/>
          <w:szCs w:val="24"/>
        </w:rPr>
        <w:t>a auto</w:t>
      </w:r>
      <w:r w:rsidR="00C04608" w:rsidRPr="005F4AE6">
        <w:rPr>
          <w:rFonts w:ascii="Arial" w:hAnsi="Arial" w:cs="Arial"/>
          <w:sz w:val="24"/>
          <w:szCs w:val="24"/>
        </w:rPr>
        <w:t xml:space="preserve">imagem </w:t>
      </w:r>
      <w:r w:rsidR="00294E07" w:rsidRPr="005F4AE6">
        <w:rPr>
          <w:rFonts w:ascii="Arial" w:hAnsi="Arial" w:cs="Arial"/>
          <w:sz w:val="24"/>
          <w:szCs w:val="24"/>
        </w:rPr>
        <w:t>d</w:t>
      </w:r>
      <w:r w:rsidR="00D678A5">
        <w:rPr>
          <w:rFonts w:ascii="Arial" w:hAnsi="Arial" w:cs="Arial"/>
          <w:sz w:val="24"/>
          <w:szCs w:val="24"/>
        </w:rPr>
        <w:t>as mulheres que usam</w:t>
      </w:r>
      <w:r w:rsidR="00294E07" w:rsidRPr="005F4AE6">
        <w:rPr>
          <w:rFonts w:ascii="Arial" w:hAnsi="Arial" w:cs="Arial"/>
          <w:sz w:val="24"/>
          <w:szCs w:val="24"/>
        </w:rPr>
        <w:t xml:space="preserve"> salto alto no</w:t>
      </w:r>
      <w:r w:rsidR="00C04608" w:rsidRPr="005F4AE6">
        <w:rPr>
          <w:rFonts w:ascii="Arial" w:hAnsi="Arial" w:cs="Arial"/>
          <w:sz w:val="24"/>
          <w:szCs w:val="24"/>
        </w:rPr>
        <w:t xml:space="preserve"> ambiente de trabalho</w:t>
      </w:r>
      <w:r w:rsidR="00C04608" w:rsidRPr="005F4AE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94E07" w:rsidRPr="005F4AE6">
        <w:rPr>
          <w:rFonts w:ascii="Arial" w:hAnsi="Arial" w:cs="Arial"/>
          <w:color w:val="000000" w:themeColor="text1"/>
          <w:sz w:val="24"/>
          <w:szCs w:val="24"/>
        </w:rPr>
        <w:t>Embora muitos estudos sobre sapatos falem sobre salto alt</w:t>
      </w:r>
      <w:r w:rsidR="0015320E" w:rsidRPr="005F4AE6">
        <w:rPr>
          <w:rFonts w:ascii="Arial" w:hAnsi="Arial" w:cs="Arial"/>
          <w:color w:val="000000" w:themeColor="text1"/>
          <w:sz w:val="24"/>
          <w:szCs w:val="24"/>
        </w:rPr>
        <w:t xml:space="preserve">o, </w:t>
      </w:r>
      <w:r w:rsidR="00294E07" w:rsidRPr="005F4AE6">
        <w:rPr>
          <w:rFonts w:ascii="Arial" w:hAnsi="Arial" w:cs="Arial"/>
          <w:color w:val="000000" w:themeColor="text1"/>
          <w:sz w:val="24"/>
          <w:szCs w:val="24"/>
        </w:rPr>
        <w:t>não</w:t>
      </w:r>
      <w:r w:rsidR="00B731C2" w:rsidRPr="005F4AE6">
        <w:rPr>
          <w:rFonts w:ascii="Arial" w:hAnsi="Arial" w:cs="Arial"/>
          <w:color w:val="000000" w:themeColor="text1"/>
          <w:sz w:val="24"/>
          <w:szCs w:val="24"/>
        </w:rPr>
        <w:t xml:space="preserve"> foram encontrados estudos que </w:t>
      </w:r>
      <w:r w:rsidR="00294E07" w:rsidRPr="005F4AE6">
        <w:rPr>
          <w:rFonts w:ascii="Arial" w:hAnsi="Arial" w:cs="Arial"/>
          <w:color w:val="000000" w:themeColor="text1"/>
          <w:sz w:val="24"/>
          <w:szCs w:val="24"/>
        </w:rPr>
        <w:t>apontem especificamente para o significado ou o simbolismo deste no ambiente de trabalho</w:t>
      </w:r>
      <w:r w:rsidR="00F536A9" w:rsidRPr="005F4AE6">
        <w:rPr>
          <w:rFonts w:ascii="Arial" w:hAnsi="Arial" w:cs="Arial"/>
          <w:color w:val="000000" w:themeColor="text1"/>
          <w:sz w:val="24"/>
          <w:szCs w:val="24"/>
        </w:rPr>
        <w:t xml:space="preserve"> (BERGSTEIN</w:t>
      </w:r>
      <w:r w:rsidR="0050620C" w:rsidRPr="005F4AE6">
        <w:rPr>
          <w:rFonts w:ascii="Arial" w:hAnsi="Arial" w:cs="Arial"/>
          <w:color w:val="000000" w:themeColor="text1"/>
          <w:sz w:val="24"/>
          <w:szCs w:val="24"/>
        </w:rPr>
        <w:t xml:space="preserve">, 2013; </w:t>
      </w:r>
      <w:r w:rsidR="00986BD1" w:rsidRPr="005F4AE6">
        <w:rPr>
          <w:rFonts w:ascii="Arial" w:hAnsi="Arial" w:cs="Arial"/>
          <w:color w:val="000000" w:themeColor="text1"/>
          <w:sz w:val="24"/>
          <w:szCs w:val="24"/>
        </w:rPr>
        <w:t>TIAN;</w:t>
      </w:r>
      <w:r w:rsidR="00C40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6A9" w:rsidRPr="005F4AE6">
        <w:rPr>
          <w:rFonts w:ascii="Arial" w:hAnsi="Arial" w:cs="Arial"/>
          <w:color w:val="000000" w:themeColor="text1"/>
          <w:sz w:val="24"/>
          <w:szCs w:val="24"/>
        </w:rPr>
        <w:t>BELK,</w:t>
      </w:r>
      <w:r w:rsidR="00C40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740E" w:rsidRPr="005F4AE6">
        <w:rPr>
          <w:rFonts w:ascii="Arial" w:hAnsi="Arial" w:cs="Arial"/>
          <w:color w:val="000000" w:themeColor="text1"/>
          <w:sz w:val="24"/>
          <w:szCs w:val="24"/>
        </w:rPr>
        <w:t>2005</w:t>
      </w:r>
      <w:r w:rsidR="0050620C" w:rsidRPr="005F4AE6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F536A9" w:rsidRPr="005F4AE6">
        <w:rPr>
          <w:rFonts w:ascii="Arial" w:hAnsi="Arial" w:cs="Arial"/>
          <w:color w:val="000000" w:themeColor="text1"/>
          <w:sz w:val="24"/>
          <w:szCs w:val="24"/>
        </w:rPr>
        <w:t>COSGRAVE</w:t>
      </w:r>
      <w:r w:rsidR="0050620C" w:rsidRPr="005F4AE6">
        <w:rPr>
          <w:rFonts w:ascii="Arial" w:hAnsi="Arial" w:cs="Arial"/>
          <w:color w:val="000000" w:themeColor="text1"/>
          <w:sz w:val="24"/>
          <w:szCs w:val="24"/>
        </w:rPr>
        <w:t>, 2000</w:t>
      </w:r>
      <w:r w:rsidR="005A5FA1" w:rsidRPr="005F4AE6">
        <w:rPr>
          <w:rFonts w:ascii="Arial" w:hAnsi="Arial" w:cs="Arial"/>
          <w:color w:val="000000" w:themeColor="text1"/>
          <w:sz w:val="24"/>
          <w:szCs w:val="24"/>
        </w:rPr>
        <w:t>)</w:t>
      </w:r>
      <w:r w:rsidR="00D879D1" w:rsidRPr="005F4AE6">
        <w:rPr>
          <w:rFonts w:ascii="Arial" w:hAnsi="Arial" w:cs="Arial"/>
          <w:color w:val="4472C4" w:themeColor="accent5"/>
          <w:sz w:val="24"/>
          <w:szCs w:val="24"/>
        </w:rPr>
        <w:t xml:space="preserve">. </w:t>
      </w:r>
    </w:p>
    <w:p w:rsidR="00294E07" w:rsidRPr="005F4AE6" w:rsidRDefault="00D879D1" w:rsidP="005F4AE6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Considerando que na contemporaneidade a maioria das mulheres possui atividades profissionais fora de casa, e que muitas dessas atividades exigem que essas profissionais fiquem em pé durante longos períodos de tempo, ou que tenham que se deslocar subin</w:t>
      </w:r>
      <w:r w:rsidR="007E7C58" w:rsidRPr="005F4AE6">
        <w:rPr>
          <w:rFonts w:ascii="Arial" w:hAnsi="Arial" w:cs="Arial"/>
          <w:sz w:val="24"/>
          <w:szCs w:val="24"/>
        </w:rPr>
        <w:t>do ou descendo escadas com frequ</w:t>
      </w:r>
      <w:r w:rsidRPr="005F4AE6">
        <w:rPr>
          <w:rFonts w:ascii="Arial" w:hAnsi="Arial" w:cs="Arial"/>
          <w:sz w:val="24"/>
          <w:szCs w:val="24"/>
        </w:rPr>
        <w:t>ência dentre outras situações que, a princípio, pareçam incongruentes com o uso do salto alto</w:t>
      </w:r>
      <w:r w:rsidR="00C04608" w:rsidRPr="005F4AE6">
        <w:rPr>
          <w:rFonts w:ascii="Arial" w:hAnsi="Arial" w:cs="Arial"/>
          <w:sz w:val="24"/>
          <w:szCs w:val="24"/>
        </w:rPr>
        <w:t xml:space="preserve">, </w:t>
      </w:r>
      <w:r w:rsidR="00294E07" w:rsidRPr="005F4AE6">
        <w:rPr>
          <w:rFonts w:ascii="Arial" w:hAnsi="Arial" w:cs="Arial"/>
          <w:sz w:val="24"/>
          <w:szCs w:val="24"/>
        </w:rPr>
        <w:t xml:space="preserve">mostrou-se </w:t>
      </w:r>
      <w:r w:rsidRPr="005F4AE6">
        <w:rPr>
          <w:rFonts w:ascii="Arial" w:hAnsi="Arial" w:cs="Arial"/>
          <w:sz w:val="24"/>
          <w:szCs w:val="24"/>
        </w:rPr>
        <w:t>relevante</w:t>
      </w:r>
      <w:r w:rsidR="00294E07" w:rsidRPr="005F4AE6">
        <w:rPr>
          <w:rFonts w:ascii="Arial" w:hAnsi="Arial" w:cs="Arial"/>
          <w:sz w:val="24"/>
          <w:szCs w:val="24"/>
        </w:rPr>
        <w:t xml:space="preserve"> explorar </w:t>
      </w:r>
      <w:r w:rsidR="00C04608" w:rsidRPr="005F4AE6">
        <w:rPr>
          <w:rFonts w:ascii="Arial" w:hAnsi="Arial" w:cs="Arial"/>
          <w:sz w:val="24"/>
          <w:szCs w:val="24"/>
        </w:rPr>
        <w:t xml:space="preserve">melhor esta temática. </w:t>
      </w:r>
    </w:p>
    <w:p w:rsidR="00294E07" w:rsidRPr="005F4AE6" w:rsidRDefault="00294E07" w:rsidP="005F4A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4E07" w:rsidRPr="00D678A5" w:rsidRDefault="00683065" w:rsidP="005F4AE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678A5">
        <w:rPr>
          <w:rFonts w:ascii="Arial" w:hAnsi="Arial" w:cs="Arial"/>
          <w:b/>
          <w:sz w:val="20"/>
          <w:szCs w:val="20"/>
        </w:rPr>
        <w:t xml:space="preserve">Breve histórico sobre o uso dos sapatos de salto </w:t>
      </w:r>
    </w:p>
    <w:p w:rsidR="003A16DE" w:rsidRPr="005F4AE6" w:rsidRDefault="003A16DE" w:rsidP="00FF5903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Já existiam registros de pessoas usando algo envolto aos pés nas pinturas rupestres mais antigas encontradas em pesquisas por paleontólogos e arqueólogos</w:t>
      </w:r>
      <w:r w:rsidR="00D678A5">
        <w:rPr>
          <w:rFonts w:ascii="Arial" w:hAnsi="Arial" w:cs="Arial"/>
          <w:sz w:val="24"/>
          <w:szCs w:val="24"/>
        </w:rPr>
        <w:t xml:space="preserve"> </w:t>
      </w:r>
      <w:r w:rsidR="007E7C58" w:rsidRPr="005F4AE6">
        <w:rPr>
          <w:rFonts w:ascii="Arial" w:hAnsi="Arial" w:cs="Arial"/>
          <w:sz w:val="24"/>
          <w:szCs w:val="24"/>
        </w:rPr>
        <w:t>(LURIE, 1997</w:t>
      </w:r>
      <w:r w:rsidR="00D678A5">
        <w:rPr>
          <w:rFonts w:ascii="Arial" w:hAnsi="Arial" w:cs="Arial"/>
          <w:sz w:val="24"/>
          <w:szCs w:val="24"/>
        </w:rPr>
        <w:t>).</w:t>
      </w:r>
      <w:r w:rsidRPr="005F4AE6">
        <w:rPr>
          <w:rFonts w:ascii="Arial" w:hAnsi="Arial" w:cs="Arial"/>
          <w:sz w:val="24"/>
          <w:szCs w:val="24"/>
        </w:rPr>
        <w:t xml:space="preserve"> No Renascimento, </w:t>
      </w:r>
      <w:r w:rsidR="00D678A5">
        <w:rPr>
          <w:rFonts w:ascii="Arial" w:hAnsi="Arial" w:cs="Arial"/>
          <w:sz w:val="24"/>
          <w:szCs w:val="24"/>
        </w:rPr>
        <w:t xml:space="preserve">surgiram </w:t>
      </w:r>
      <w:r w:rsidRPr="005F4AE6">
        <w:rPr>
          <w:rFonts w:ascii="Arial" w:hAnsi="Arial" w:cs="Arial"/>
          <w:sz w:val="24"/>
          <w:szCs w:val="24"/>
        </w:rPr>
        <w:t xml:space="preserve">as </w:t>
      </w:r>
      <w:r w:rsidRPr="005F4AE6">
        <w:rPr>
          <w:rFonts w:ascii="Arial" w:hAnsi="Arial" w:cs="Arial"/>
          <w:i/>
          <w:sz w:val="24"/>
          <w:szCs w:val="24"/>
        </w:rPr>
        <w:t>chopines</w:t>
      </w:r>
      <w:r w:rsidRPr="005F4AE6">
        <w:rPr>
          <w:rFonts w:ascii="Arial" w:hAnsi="Arial" w:cs="Arial"/>
          <w:sz w:val="24"/>
          <w:szCs w:val="24"/>
        </w:rPr>
        <w:t xml:space="preserve"> ou </w:t>
      </w:r>
      <w:r w:rsidRPr="005F4AE6">
        <w:rPr>
          <w:rFonts w:ascii="Arial" w:hAnsi="Arial" w:cs="Arial"/>
          <w:i/>
          <w:sz w:val="24"/>
          <w:szCs w:val="24"/>
        </w:rPr>
        <w:t>pantobles</w:t>
      </w:r>
      <w:r w:rsidRPr="005F4AE6">
        <w:rPr>
          <w:rFonts w:ascii="Arial" w:hAnsi="Arial" w:cs="Arial"/>
          <w:sz w:val="24"/>
          <w:szCs w:val="24"/>
        </w:rPr>
        <w:t>, que eram uma espécie de plataforma de madeira era usado para ganhar altura e mudar o andar, mas que se assimilava ao andar com pernas de pa</w:t>
      </w:r>
      <w:r w:rsidR="0015320E" w:rsidRPr="005F4AE6">
        <w:rPr>
          <w:rFonts w:ascii="Arial" w:hAnsi="Arial" w:cs="Arial"/>
          <w:sz w:val="24"/>
          <w:szCs w:val="24"/>
        </w:rPr>
        <w:t>u</w:t>
      </w:r>
      <w:r w:rsidR="00F536A9" w:rsidRPr="005F4AE6">
        <w:rPr>
          <w:rFonts w:ascii="Arial" w:hAnsi="Arial" w:cs="Arial"/>
          <w:sz w:val="24"/>
          <w:szCs w:val="24"/>
        </w:rPr>
        <w:t xml:space="preserve"> (COSGRAVE, 2000)</w:t>
      </w:r>
      <w:r w:rsidRPr="005F4AE6">
        <w:rPr>
          <w:rFonts w:ascii="Arial" w:hAnsi="Arial" w:cs="Arial"/>
          <w:sz w:val="24"/>
          <w:szCs w:val="24"/>
        </w:rPr>
        <w:t xml:space="preserve">. Quando esta foi reduzida em sua altura, surgem os sapatos de salto alto, que foram destaque no século XVII. A corte francesa </w:t>
      </w:r>
      <w:r w:rsidRPr="005F4AE6">
        <w:rPr>
          <w:rFonts w:ascii="Arial" w:hAnsi="Arial" w:cs="Arial"/>
          <w:sz w:val="24"/>
          <w:szCs w:val="24"/>
        </w:rPr>
        <w:lastRenderedPageBreak/>
        <w:t>adota os saltos vermelhos e que caracterizou a aristocracia francesa, sendo símbolo de Luís XIV. No século XVIII a moda reflete ideais mais democráticos, os quais sapatilhas,</w:t>
      </w:r>
      <w:r w:rsidR="00D678A5">
        <w:rPr>
          <w:rFonts w:ascii="Arial" w:hAnsi="Arial" w:cs="Arial"/>
          <w:sz w:val="24"/>
          <w:szCs w:val="24"/>
        </w:rPr>
        <w:t xml:space="preserve"> </w:t>
      </w:r>
      <w:r w:rsidRPr="005F4AE6">
        <w:rPr>
          <w:rFonts w:ascii="Arial" w:hAnsi="Arial" w:cs="Arial"/>
          <w:sz w:val="24"/>
          <w:szCs w:val="24"/>
        </w:rPr>
        <w:t>sandálias, chinelos e coturnos passam a fazer parte da moda, agora mais simples, e que fazem desaparecer os saltos altos</w:t>
      </w:r>
      <w:r w:rsidR="00D678A5">
        <w:rPr>
          <w:rFonts w:ascii="Arial" w:hAnsi="Arial" w:cs="Arial"/>
          <w:sz w:val="24"/>
          <w:szCs w:val="24"/>
        </w:rPr>
        <w:t xml:space="preserve"> </w:t>
      </w:r>
      <w:r w:rsidRPr="005F4AE6">
        <w:rPr>
          <w:rFonts w:ascii="Arial" w:hAnsi="Arial" w:cs="Arial"/>
          <w:sz w:val="24"/>
          <w:szCs w:val="24"/>
        </w:rPr>
        <w:t>(COSGRAVE, 2000; WALFORD, 2007; SEFERIN, 2012).</w:t>
      </w:r>
    </w:p>
    <w:p w:rsidR="00C55CB5" w:rsidRPr="005F4AE6" w:rsidRDefault="00C55CB5" w:rsidP="00D678A5">
      <w:pPr>
        <w:spacing w:line="360" w:lineRule="auto"/>
        <w:ind w:firstLine="708"/>
        <w:contextualSpacing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5F4AE6">
        <w:rPr>
          <w:rFonts w:ascii="Arial" w:hAnsi="Arial" w:cs="Arial"/>
          <w:color w:val="000000" w:themeColor="text1"/>
          <w:sz w:val="24"/>
          <w:szCs w:val="24"/>
        </w:rPr>
        <w:t>Estudo</w:t>
      </w:r>
      <w:r w:rsidR="00696891" w:rsidRPr="005F4AE6">
        <w:rPr>
          <w:rFonts w:ascii="Arial" w:hAnsi="Arial" w:cs="Arial"/>
          <w:color w:val="000000" w:themeColor="text1"/>
          <w:sz w:val="24"/>
          <w:szCs w:val="24"/>
        </w:rPr>
        <w:t xml:space="preserve">s de Bergstein (2013) 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 xml:space="preserve">mostram que povos mais antigos já </w:t>
      </w:r>
      <w:r w:rsidR="00D678A5">
        <w:rPr>
          <w:rFonts w:ascii="Arial" w:hAnsi="Arial" w:cs="Arial"/>
          <w:color w:val="000000" w:themeColor="text1"/>
          <w:sz w:val="24"/>
          <w:szCs w:val="24"/>
        </w:rPr>
        <w:t>estabeleciam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 xml:space="preserve"> relações importantes entre as mulheres e os sapatos. Há aproximadamente 1.200 anos na China as sapatilhas chinesas eram usadas pelas mulheres desde a infância em tamanhos diminutos (8 centímetros), para que os pés atrofiassem e oferecessem um caminhar curto e lento. </w:t>
      </w:r>
      <w:r w:rsidR="00D678A5">
        <w:rPr>
          <w:rFonts w:ascii="Arial" w:hAnsi="Arial" w:cs="Arial"/>
          <w:color w:val="000000" w:themeColor="text1"/>
          <w:sz w:val="24"/>
          <w:szCs w:val="24"/>
        </w:rPr>
        <w:t>N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>o Egito, somente mulheres de classe alta usavam sapatos com uma espécie de bordados em ouro e pedrarias. No século XV, mulheres ricas e bem sucedidas em Veneza usavam salto alto, e este era símbolo de status econômico e social</w:t>
      </w:r>
      <w:r w:rsidR="00D678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6A9" w:rsidRPr="005F4AE6">
        <w:rPr>
          <w:rFonts w:ascii="Arial" w:hAnsi="Arial" w:cs="Arial"/>
          <w:color w:val="000000" w:themeColor="text1"/>
          <w:sz w:val="24"/>
          <w:szCs w:val="24"/>
        </w:rPr>
        <w:t>(</w:t>
      </w:r>
      <w:r w:rsidR="0050620C" w:rsidRPr="005F4AE6">
        <w:rPr>
          <w:rFonts w:ascii="Arial" w:hAnsi="Arial" w:cs="Arial"/>
          <w:color w:val="000000" w:themeColor="text1"/>
          <w:sz w:val="24"/>
          <w:szCs w:val="24"/>
        </w:rPr>
        <w:t>BERGSTEIN, 2013;</w:t>
      </w:r>
      <w:r w:rsidR="00F536A9" w:rsidRPr="005F4AE6">
        <w:rPr>
          <w:rFonts w:ascii="Arial" w:hAnsi="Arial" w:cs="Arial"/>
          <w:color w:val="000000" w:themeColor="text1"/>
          <w:sz w:val="24"/>
          <w:szCs w:val="24"/>
        </w:rPr>
        <w:t xml:space="preserve"> JACOBBI</w:t>
      </w:r>
      <w:r w:rsidR="0050620C" w:rsidRPr="005F4AE6">
        <w:rPr>
          <w:rFonts w:ascii="Arial" w:hAnsi="Arial" w:cs="Arial"/>
          <w:color w:val="000000" w:themeColor="text1"/>
          <w:sz w:val="24"/>
          <w:szCs w:val="24"/>
        </w:rPr>
        <w:t>, 2009</w:t>
      </w:r>
      <w:r w:rsidR="00442BB8" w:rsidRPr="005F4AE6">
        <w:rPr>
          <w:rFonts w:ascii="Arial" w:hAnsi="Arial" w:cs="Arial"/>
          <w:color w:val="000000" w:themeColor="text1"/>
          <w:sz w:val="24"/>
          <w:szCs w:val="24"/>
        </w:rPr>
        <w:t>;WALFORD, 2007</w:t>
      </w:r>
      <w:r w:rsidR="00F536A9" w:rsidRPr="005F4AE6">
        <w:rPr>
          <w:rFonts w:ascii="Arial" w:hAnsi="Arial" w:cs="Arial"/>
          <w:color w:val="000000" w:themeColor="text1"/>
          <w:sz w:val="24"/>
          <w:szCs w:val="24"/>
        </w:rPr>
        <w:t>)</w:t>
      </w:r>
      <w:r w:rsidR="00497375" w:rsidRPr="005F4AE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74AB7" w:rsidRPr="005F4AE6" w:rsidRDefault="009904C4" w:rsidP="00D678A5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 xml:space="preserve">Até o final do século XVIII o salto alto era usado apenas pela nobreza, e com </w:t>
      </w:r>
      <w:r w:rsidR="00D03B01" w:rsidRPr="005F4AE6">
        <w:rPr>
          <w:rFonts w:ascii="Arial" w:hAnsi="Arial" w:cs="Arial"/>
          <w:sz w:val="24"/>
          <w:szCs w:val="24"/>
        </w:rPr>
        <w:t>a Revolução F</w:t>
      </w:r>
      <w:r w:rsidRPr="005F4AE6">
        <w:rPr>
          <w:rFonts w:ascii="Arial" w:hAnsi="Arial" w:cs="Arial"/>
          <w:sz w:val="24"/>
          <w:szCs w:val="24"/>
        </w:rPr>
        <w:t>rancesa foi abolido como forma de banir a aristocracia. Somente retornaram no século XIX, quando</w:t>
      </w:r>
      <w:r w:rsidR="00163212" w:rsidRPr="005F4AE6">
        <w:rPr>
          <w:rFonts w:ascii="Arial" w:hAnsi="Arial" w:cs="Arial"/>
          <w:sz w:val="24"/>
          <w:szCs w:val="24"/>
        </w:rPr>
        <w:t xml:space="preserve"> de um lado</w:t>
      </w:r>
      <w:r w:rsidRPr="005F4AE6">
        <w:rPr>
          <w:rFonts w:ascii="Arial" w:hAnsi="Arial" w:cs="Arial"/>
          <w:sz w:val="24"/>
          <w:szCs w:val="24"/>
        </w:rPr>
        <w:t xml:space="preserve"> os Estados Unidos começaram a fabricar </w:t>
      </w:r>
      <w:r w:rsidR="00163212" w:rsidRPr="005F4AE6">
        <w:rPr>
          <w:rFonts w:ascii="Arial" w:hAnsi="Arial" w:cs="Arial"/>
          <w:sz w:val="24"/>
          <w:szCs w:val="24"/>
        </w:rPr>
        <w:t xml:space="preserve">em escala </w:t>
      </w:r>
      <w:r w:rsidRPr="005F4AE6">
        <w:rPr>
          <w:rFonts w:ascii="Arial" w:hAnsi="Arial" w:cs="Arial"/>
          <w:sz w:val="24"/>
          <w:szCs w:val="24"/>
        </w:rPr>
        <w:t>os sapatos de salto</w:t>
      </w:r>
      <w:r w:rsidR="00163212" w:rsidRPr="005F4AE6">
        <w:rPr>
          <w:rFonts w:ascii="Arial" w:hAnsi="Arial" w:cs="Arial"/>
          <w:sz w:val="24"/>
          <w:szCs w:val="24"/>
        </w:rPr>
        <w:t xml:space="preserve">, e </w:t>
      </w:r>
      <w:r w:rsidR="00D678A5">
        <w:rPr>
          <w:rFonts w:ascii="Arial" w:hAnsi="Arial" w:cs="Arial"/>
          <w:sz w:val="24"/>
          <w:szCs w:val="24"/>
        </w:rPr>
        <w:t>de</w:t>
      </w:r>
      <w:r w:rsidR="00163212" w:rsidRPr="005F4AE6">
        <w:rPr>
          <w:rFonts w:ascii="Arial" w:hAnsi="Arial" w:cs="Arial"/>
          <w:sz w:val="24"/>
          <w:szCs w:val="24"/>
        </w:rPr>
        <w:t xml:space="preserve"> outro lado, sapateiros italianos começaram a desenhar e comercializ</w:t>
      </w:r>
      <w:r w:rsidR="00D03B01" w:rsidRPr="005F4AE6">
        <w:rPr>
          <w:rFonts w:ascii="Arial" w:hAnsi="Arial" w:cs="Arial"/>
          <w:sz w:val="24"/>
          <w:szCs w:val="24"/>
        </w:rPr>
        <w:t>ar sapatos com saltos inclusive</w:t>
      </w:r>
      <w:r w:rsidR="00163212" w:rsidRPr="005F4AE6">
        <w:rPr>
          <w:rFonts w:ascii="Arial" w:hAnsi="Arial" w:cs="Arial"/>
          <w:sz w:val="24"/>
          <w:szCs w:val="24"/>
        </w:rPr>
        <w:t xml:space="preserve"> de diferentes formatos e materiais</w:t>
      </w:r>
      <w:r w:rsidR="00D03B01" w:rsidRPr="005F4AE6">
        <w:rPr>
          <w:rFonts w:ascii="Arial" w:hAnsi="Arial" w:cs="Arial"/>
          <w:sz w:val="24"/>
          <w:szCs w:val="24"/>
        </w:rPr>
        <w:t>.</w:t>
      </w:r>
      <w:r w:rsidR="00D678A5">
        <w:rPr>
          <w:rFonts w:ascii="Arial" w:hAnsi="Arial" w:cs="Arial"/>
          <w:sz w:val="24"/>
          <w:szCs w:val="24"/>
        </w:rPr>
        <w:t xml:space="preserve"> </w:t>
      </w:r>
      <w:r w:rsidR="003A16DE" w:rsidRPr="005F4AE6">
        <w:rPr>
          <w:rFonts w:ascii="Arial" w:hAnsi="Arial" w:cs="Arial"/>
          <w:sz w:val="24"/>
          <w:szCs w:val="24"/>
        </w:rPr>
        <w:t>Conta-se que fatos e histórias particulares indicariam que os maridos os projetaram (não tecnicamente, mas conduziram a ideia) como forma de dificultar o deslocamento delas e assim, ter maior controle dos “seus passos</w:t>
      </w:r>
      <w:r w:rsidR="003A16DE" w:rsidRPr="005F4AE6">
        <w:rPr>
          <w:rFonts w:ascii="Arial" w:hAnsi="Arial" w:cs="Arial"/>
          <w:color w:val="000000" w:themeColor="text1"/>
          <w:sz w:val="24"/>
          <w:szCs w:val="24"/>
        </w:rPr>
        <w:t>” (JACOBBI, 2009</w:t>
      </w:r>
      <w:r w:rsidR="00442BB8" w:rsidRPr="005F4AE6">
        <w:rPr>
          <w:rFonts w:ascii="Arial" w:hAnsi="Arial" w:cs="Arial"/>
          <w:color w:val="000000" w:themeColor="text1"/>
          <w:sz w:val="24"/>
          <w:szCs w:val="24"/>
        </w:rPr>
        <w:t>; SASSATELI, 2007</w:t>
      </w:r>
      <w:r w:rsidR="00696891" w:rsidRPr="005F4AE6">
        <w:rPr>
          <w:rFonts w:ascii="Arial" w:hAnsi="Arial" w:cs="Arial"/>
          <w:color w:val="000000" w:themeColor="text1"/>
          <w:sz w:val="24"/>
          <w:szCs w:val="24"/>
        </w:rPr>
        <w:t>; SCHOR;</w:t>
      </w:r>
      <w:r w:rsidR="0022740E" w:rsidRPr="005F4AE6">
        <w:rPr>
          <w:rFonts w:ascii="Arial" w:hAnsi="Arial" w:cs="Arial"/>
          <w:color w:val="000000" w:themeColor="text1"/>
          <w:sz w:val="24"/>
          <w:szCs w:val="24"/>
        </w:rPr>
        <w:t xml:space="preserve"> HOLT, 2000</w:t>
      </w:r>
      <w:r w:rsidR="003A16DE" w:rsidRPr="005F4AE6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="00474AB7" w:rsidRPr="005F4AE6">
        <w:rPr>
          <w:rFonts w:ascii="Arial" w:hAnsi="Arial" w:cs="Arial"/>
          <w:sz w:val="24"/>
          <w:szCs w:val="24"/>
        </w:rPr>
        <w:t>Vários historiadores e registros, apontam que os saltos altos como conhecidos hoje foram engenhados por um italiano chamado Salvatore Ferragamo</w:t>
      </w:r>
      <w:r w:rsidR="00D678A5">
        <w:rPr>
          <w:rFonts w:ascii="Arial" w:hAnsi="Arial" w:cs="Arial"/>
          <w:sz w:val="24"/>
          <w:szCs w:val="24"/>
        </w:rPr>
        <w:t xml:space="preserve"> </w:t>
      </w:r>
      <w:r w:rsidR="00C55CB5" w:rsidRPr="005F4AE6">
        <w:rPr>
          <w:rFonts w:ascii="Arial" w:hAnsi="Arial" w:cs="Arial"/>
          <w:sz w:val="24"/>
          <w:szCs w:val="24"/>
        </w:rPr>
        <w:t>que</w:t>
      </w:r>
      <w:r w:rsidR="00474AB7" w:rsidRPr="005F4AE6">
        <w:rPr>
          <w:rFonts w:ascii="Arial" w:hAnsi="Arial" w:cs="Arial"/>
          <w:sz w:val="24"/>
          <w:szCs w:val="24"/>
        </w:rPr>
        <w:t xml:space="preserve"> em 1914 emigrou para os Estados Unidos onde estudou anatomia humana na Universidade da Califórnia, e junto aos conhecimentos empíricos da arte de sapataria, focou seu trabalho no desenvolvimento de sapatos de salto alto para deixar a mulher mais bonita, e suas obras de cunho artesanal (sapatos de salto alto feitos a mão) buscavam gerar experiências únicas</w:t>
      </w:r>
      <w:r w:rsidR="00D678A5">
        <w:rPr>
          <w:rFonts w:ascii="Arial" w:hAnsi="Arial" w:cs="Arial"/>
          <w:sz w:val="24"/>
          <w:szCs w:val="24"/>
        </w:rPr>
        <w:t xml:space="preserve"> </w:t>
      </w:r>
      <w:r w:rsidR="00474AB7" w:rsidRPr="005F4AE6">
        <w:rPr>
          <w:rFonts w:ascii="Arial" w:hAnsi="Arial" w:cs="Arial"/>
          <w:sz w:val="24"/>
          <w:szCs w:val="24"/>
        </w:rPr>
        <w:t>(BRITO,</w:t>
      </w:r>
      <w:r w:rsidR="00D678A5">
        <w:rPr>
          <w:rFonts w:ascii="Arial" w:hAnsi="Arial" w:cs="Arial"/>
          <w:sz w:val="24"/>
          <w:szCs w:val="24"/>
        </w:rPr>
        <w:t xml:space="preserve"> </w:t>
      </w:r>
      <w:r w:rsidR="00474AB7" w:rsidRPr="005F4AE6">
        <w:rPr>
          <w:rFonts w:ascii="Arial" w:hAnsi="Arial" w:cs="Arial"/>
          <w:sz w:val="24"/>
          <w:szCs w:val="24"/>
        </w:rPr>
        <w:t>2013; BERGSTEIN, 2013; BOSSAN, 2007; JACOBBI,</w:t>
      </w:r>
      <w:r w:rsidR="00D678A5">
        <w:rPr>
          <w:rFonts w:ascii="Arial" w:hAnsi="Arial" w:cs="Arial"/>
          <w:sz w:val="24"/>
          <w:szCs w:val="24"/>
        </w:rPr>
        <w:t xml:space="preserve"> </w:t>
      </w:r>
      <w:r w:rsidR="00474AB7" w:rsidRPr="005F4AE6">
        <w:rPr>
          <w:rFonts w:ascii="Arial" w:hAnsi="Arial" w:cs="Arial"/>
          <w:sz w:val="24"/>
          <w:szCs w:val="24"/>
        </w:rPr>
        <w:t>2009).</w:t>
      </w:r>
    </w:p>
    <w:p w:rsidR="00165A29" w:rsidRDefault="00147064" w:rsidP="00D678A5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B</w:t>
      </w:r>
      <w:r w:rsidR="000C0CB8" w:rsidRPr="005F4AE6">
        <w:rPr>
          <w:rFonts w:ascii="Arial" w:hAnsi="Arial" w:cs="Arial"/>
          <w:sz w:val="24"/>
          <w:szCs w:val="24"/>
        </w:rPr>
        <w:t>rito</w:t>
      </w:r>
      <w:r w:rsidR="00347837" w:rsidRPr="005F4AE6">
        <w:rPr>
          <w:rFonts w:ascii="Arial" w:hAnsi="Arial" w:cs="Arial"/>
          <w:sz w:val="24"/>
          <w:szCs w:val="24"/>
        </w:rPr>
        <w:t xml:space="preserve"> (2013)</w:t>
      </w:r>
      <w:r w:rsidRPr="005F4AE6">
        <w:rPr>
          <w:rFonts w:ascii="Arial" w:hAnsi="Arial" w:cs="Arial"/>
          <w:sz w:val="24"/>
          <w:szCs w:val="24"/>
        </w:rPr>
        <w:t xml:space="preserve"> aponta que existe uma supervalorização </w:t>
      </w:r>
      <w:r w:rsidR="000C0CB8" w:rsidRPr="005F4AE6">
        <w:rPr>
          <w:rFonts w:ascii="Arial" w:hAnsi="Arial" w:cs="Arial"/>
          <w:sz w:val="24"/>
          <w:szCs w:val="24"/>
        </w:rPr>
        <w:t>dos modelos de sapatos de salto alto</w:t>
      </w:r>
      <w:r w:rsidRPr="005F4AE6">
        <w:rPr>
          <w:rFonts w:ascii="Arial" w:hAnsi="Arial" w:cs="Arial"/>
          <w:sz w:val="24"/>
          <w:szCs w:val="24"/>
        </w:rPr>
        <w:t xml:space="preserve"> ao longo </w:t>
      </w:r>
      <w:r w:rsidR="00AA799D" w:rsidRPr="005F4AE6">
        <w:rPr>
          <w:rFonts w:ascii="Arial" w:hAnsi="Arial" w:cs="Arial"/>
          <w:sz w:val="24"/>
          <w:szCs w:val="24"/>
        </w:rPr>
        <w:t xml:space="preserve">da história até os dias atuais, mas os contextos </w:t>
      </w:r>
      <w:r w:rsidR="00AA799D" w:rsidRPr="005F4AE6">
        <w:rPr>
          <w:rFonts w:ascii="Arial" w:hAnsi="Arial" w:cs="Arial"/>
          <w:sz w:val="24"/>
          <w:szCs w:val="24"/>
        </w:rPr>
        <w:lastRenderedPageBreak/>
        <w:t>de uso não são foco dos estudos</w:t>
      </w:r>
      <w:r w:rsidR="0057137F" w:rsidRPr="005F4AE6">
        <w:rPr>
          <w:rFonts w:ascii="Arial" w:hAnsi="Arial" w:cs="Arial"/>
          <w:sz w:val="24"/>
          <w:szCs w:val="24"/>
        </w:rPr>
        <w:t xml:space="preserve">. </w:t>
      </w:r>
      <w:r w:rsidR="00AA799D" w:rsidRPr="005F4AE6">
        <w:rPr>
          <w:rFonts w:ascii="Arial" w:hAnsi="Arial" w:cs="Arial"/>
          <w:sz w:val="24"/>
          <w:szCs w:val="24"/>
        </w:rPr>
        <w:t>Um es</w:t>
      </w:r>
      <w:r w:rsidR="008E0C1F" w:rsidRPr="005F4AE6">
        <w:rPr>
          <w:rFonts w:ascii="Arial" w:hAnsi="Arial" w:cs="Arial"/>
          <w:sz w:val="24"/>
          <w:szCs w:val="24"/>
        </w:rPr>
        <w:t>tudo sobre como o uso do salto alto</w:t>
      </w:r>
      <w:r w:rsidR="00AA799D" w:rsidRPr="005F4AE6">
        <w:rPr>
          <w:rFonts w:ascii="Arial" w:hAnsi="Arial" w:cs="Arial"/>
          <w:sz w:val="24"/>
          <w:szCs w:val="24"/>
        </w:rPr>
        <w:t xml:space="preserve"> afeta os julgam</w:t>
      </w:r>
      <w:r w:rsidR="00585931" w:rsidRPr="005F4AE6">
        <w:rPr>
          <w:rFonts w:ascii="Arial" w:hAnsi="Arial" w:cs="Arial"/>
          <w:sz w:val="24"/>
          <w:szCs w:val="24"/>
        </w:rPr>
        <w:t>entos de atratividade feminina</w:t>
      </w:r>
      <w:r w:rsidR="00531358" w:rsidRPr="005F4AE6">
        <w:rPr>
          <w:rFonts w:ascii="Arial" w:hAnsi="Arial" w:cs="Arial"/>
          <w:sz w:val="24"/>
          <w:szCs w:val="24"/>
        </w:rPr>
        <w:t xml:space="preserve"> realizado por Morris et. al (2013)</w:t>
      </w:r>
      <w:r w:rsidR="00165A29">
        <w:rPr>
          <w:rFonts w:ascii="Arial" w:hAnsi="Arial" w:cs="Arial"/>
          <w:sz w:val="24"/>
          <w:szCs w:val="24"/>
        </w:rPr>
        <w:t xml:space="preserve"> </w:t>
      </w:r>
      <w:r w:rsidR="00AA799D" w:rsidRPr="005F4AE6">
        <w:rPr>
          <w:rFonts w:ascii="Arial" w:hAnsi="Arial" w:cs="Arial"/>
          <w:sz w:val="24"/>
          <w:szCs w:val="24"/>
        </w:rPr>
        <w:t>revela que um dos grandes motivos pelos quais a mul</w:t>
      </w:r>
      <w:r w:rsidR="008E0C1F" w:rsidRPr="005F4AE6">
        <w:rPr>
          <w:rFonts w:ascii="Arial" w:hAnsi="Arial" w:cs="Arial"/>
          <w:sz w:val="24"/>
          <w:szCs w:val="24"/>
        </w:rPr>
        <w:t>her</w:t>
      </w:r>
      <w:r w:rsidR="005F1DB7" w:rsidRPr="005F4AE6">
        <w:rPr>
          <w:rFonts w:ascii="Arial" w:hAnsi="Arial" w:cs="Arial"/>
          <w:sz w:val="24"/>
          <w:szCs w:val="24"/>
        </w:rPr>
        <w:t xml:space="preserve"> se dispõe a </w:t>
      </w:r>
      <w:r w:rsidR="008E0C1F" w:rsidRPr="005F4AE6">
        <w:rPr>
          <w:rFonts w:ascii="Arial" w:hAnsi="Arial" w:cs="Arial"/>
          <w:sz w:val="24"/>
          <w:szCs w:val="24"/>
        </w:rPr>
        <w:t>“sofre</w:t>
      </w:r>
      <w:r w:rsidR="005F1DB7" w:rsidRPr="005F4AE6">
        <w:rPr>
          <w:rFonts w:ascii="Arial" w:hAnsi="Arial" w:cs="Arial"/>
          <w:sz w:val="24"/>
          <w:szCs w:val="24"/>
        </w:rPr>
        <w:t>r</w:t>
      </w:r>
      <w:r w:rsidR="008E0C1F" w:rsidRPr="005F4AE6">
        <w:rPr>
          <w:rFonts w:ascii="Arial" w:hAnsi="Arial" w:cs="Arial"/>
          <w:sz w:val="24"/>
          <w:szCs w:val="24"/>
        </w:rPr>
        <w:t>” com o uso do salto alto</w:t>
      </w:r>
      <w:r w:rsidR="00AA799D" w:rsidRPr="005F4AE6">
        <w:rPr>
          <w:rFonts w:ascii="Arial" w:hAnsi="Arial" w:cs="Arial"/>
          <w:sz w:val="24"/>
          <w:szCs w:val="24"/>
        </w:rPr>
        <w:t xml:space="preserve"> é o fato de trazer um incremento a feminilidade percebida. Embora usem sapatos com e sem salto, </w:t>
      </w:r>
      <w:r w:rsidR="00165A29">
        <w:rPr>
          <w:rFonts w:ascii="Arial" w:hAnsi="Arial" w:cs="Arial"/>
          <w:sz w:val="24"/>
          <w:szCs w:val="24"/>
        </w:rPr>
        <w:t xml:space="preserve">as mulheres </w:t>
      </w:r>
      <w:r w:rsidR="00AA799D" w:rsidRPr="005F4AE6">
        <w:rPr>
          <w:rFonts w:ascii="Arial" w:hAnsi="Arial" w:cs="Arial"/>
          <w:sz w:val="24"/>
          <w:szCs w:val="24"/>
        </w:rPr>
        <w:t>tendem a relatar e relacionar-se mais situações</w:t>
      </w:r>
      <w:r w:rsidR="008E0C1F" w:rsidRPr="005F4AE6">
        <w:rPr>
          <w:rFonts w:ascii="Arial" w:hAnsi="Arial" w:cs="Arial"/>
          <w:sz w:val="24"/>
          <w:szCs w:val="24"/>
        </w:rPr>
        <w:t xml:space="preserve"> nas quais estão calçando salto alto</w:t>
      </w:r>
      <w:r w:rsidR="00AA799D" w:rsidRPr="005F4AE6">
        <w:rPr>
          <w:rFonts w:ascii="Arial" w:hAnsi="Arial" w:cs="Arial"/>
          <w:sz w:val="24"/>
          <w:szCs w:val="24"/>
        </w:rPr>
        <w:t xml:space="preserve"> e acre</w:t>
      </w:r>
      <w:r w:rsidR="008E0C1F" w:rsidRPr="005F4AE6">
        <w:rPr>
          <w:rFonts w:ascii="Arial" w:hAnsi="Arial" w:cs="Arial"/>
          <w:sz w:val="24"/>
          <w:szCs w:val="24"/>
        </w:rPr>
        <w:t>ditam que mulheres usando salto</w:t>
      </w:r>
      <w:r w:rsidR="00AA799D" w:rsidRPr="005F4AE6">
        <w:rPr>
          <w:rFonts w:ascii="Arial" w:hAnsi="Arial" w:cs="Arial"/>
          <w:sz w:val="24"/>
          <w:szCs w:val="24"/>
        </w:rPr>
        <w:t xml:space="preserve"> são significantemente mais atraentes.</w:t>
      </w:r>
    </w:p>
    <w:p w:rsidR="00D7414E" w:rsidRDefault="00D7414E" w:rsidP="00D7414E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Mas por que o salto alto atrai tantas mulheres? Estudos de psicologia demonstram que sapatos têm capacidade de dotar uma pessoa psicologicamente e simbolicamente de poder, elegância e sensualidade</w:t>
      </w:r>
      <w:r>
        <w:rPr>
          <w:rFonts w:ascii="Arial" w:hAnsi="Arial" w:cs="Arial"/>
          <w:sz w:val="24"/>
          <w:szCs w:val="24"/>
        </w:rPr>
        <w:t xml:space="preserve"> 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 xml:space="preserve">(VAN DER LINDEN, 2004; MORTON, 2008). </w:t>
      </w:r>
      <w:r w:rsidRPr="005F4AE6">
        <w:rPr>
          <w:rFonts w:ascii="Arial" w:hAnsi="Arial" w:cs="Arial"/>
          <w:sz w:val="24"/>
          <w:szCs w:val="24"/>
        </w:rPr>
        <w:t xml:space="preserve">Para alguns cientistas, como Ramachandran (2002), existe uma explicação possível sobre a proximidade entre os circuitos neurais que são relacionados à nossa imagem corporal, e áreas do cérebro associadas aos órgãos genitais e aos pés estão muito próximas e são estimuladas entre si, explicando a relação fetichista entre os pés e a sensualidade (RAMACHANDRAN,2002). Quando uma mulher está usando um sapato de salto alto, sua postura corporal fica ligeiramente inclinada para frente, o quadril fica mais empinado e acentua-se a curvatura dos seios, denotando as partes do corpo feminino de forte estimulação erótica (MORTON, 2008). </w:t>
      </w:r>
    </w:p>
    <w:p w:rsidR="00D7414E" w:rsidRPr="005F4AE6" w:rsidRDefault="00D7414E" w:rsidP="00D7414E">
      <w:pPr>
        <w:spacing w:line="36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4AE6">
        <w:rPr>
          <w:rFonts w:ascii="Arial" w:hAnsi="Arial" w:cs="Arial"/>
          <w:sz w:val="24"/>
          <w:szCs w:val="24"/>
        </w:rPr>
        <w:t>iomecanicamente</w:t>
      </w:r>
      <w:r>
        <w:rPr>
          <w:rFonts w:ascii="Arial" w:hAnsi="Arial" w:cs="Arial"/>
          <w:sz w:val="24"/>
          <w:szCs w:val="24"/>
        </w:rPr>
        <w:t>, o</w:t>
      </w:r>
      <w:r w:rsidRPr="005F4AE6">
        <w:rPr>
          <w:rFonts w:ascii="Arial" w:hAnsi="Arial" w:cs="Arial"/>
          <w:sz w:val="24"/>
          <w:szCs w:val="24"/>
        </w:rPr>
        <w:t xml:space="preserve"> uso do salto, faz com que o andar fique mais lento e que os quadris se mexam mais. 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>Sendo assim o salto acaba por ressaltar e até exagerar alguns aspectos sensuais do corpo feminino, e ainda, na percepção das pesquisadas, o salto é um estímulo ao lado feminino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>(MORRIS</w:t>
      </w:r>
      <w:r w:rsidR="000647C6">
        <w:rPr>
          <w:rFonts w:ascii="Arial" w:hAnsi="Arial" w:cs="Arial"/>
          <w:color w:val="000000" w:themeColor="text1"/>
          <w:sz w:val="24"/>
          <w:szCs w:val="24"/>
        </w:rPr>
        <w:t xml:space="preserve"> et al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>, 2013; MORTON, 2005)</w:t>
      </w:r>
    </w:p>
    <w:p w:rsidR="00D7414E" w:rsidRPr="005F4AE6" w:rsidRDefault="00D7414E" w:rsidP="005F4AE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0652" w:rsidRPr="00165A29" w:rsidRDefault="00683065" w:rsidP="005F4A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5A29">
        <w:rPr>
          <w:rFonts w:ascii="Arial" w:hAnsi="Arial" w:cs="Arial"/>
          <w:b/>
          <w:sz w:val="20"/>
          <w:szCs w:val="20"/>
        </w:rPr>
        <w:t>Consumo simbólico do salto alto e a representação do “eu”</w:t>
      </w:r>
    </w:p>
    <w:p w:rsidR="00F70652" w:rsidRPr="005F4AE6" w:rsidRDefault="00F70652" w:rsidP="005F4A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61A4" w:rsidRDefault="00DD50EC" w:rsidP="00165A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A ide</w:t>
      </w:r>
      <w:r w:rsidR="00E77F0E" w:rsidRPr="005F4AE6">
        <w:rPr>
          <w:rFonts w:ascii="Arial" w:hAnsi="Arial" w:cs="Arial"/>
          <w:sz w:val="24"/>
          <w:szCs w:val="24"/>
        </w:rPr>
        <w:t>ia de que muitos produtos possuem características</w:t>
      </w:r>
      <w:r w:rsidRPr="005F4AE6">
        <w:rPr>
          <w:rFonts w:ascii="Arial" w:hAnsi="Arial" w:cs="Arial"/>
          <w:sz w:val="24"/>
          <w:szCs w:val="24"/>
        </w:rPr>
        <w:t xml:space="preserve"> simbólicas e que o consumo dest</w:t>
      </w:r>
      <w:r w:rsidR="00E77F0E" w:rsidRPr="005F4AE6">
        <w:rPr>
          <w:rFonts w:ascii="Arial" w:hAnsi="Arial" w:cs="Arial"/>
          <w:sz w:val="24"/>
          <w:szCs w:val="24"/>
        </w:rPr>
        <w:t>es produtos dependem mais do seu significado social do que da sua utilidade funcional, parece importante no campo dos estudos de comportamento de consumo, propaganda e publici</w:t>
      </w:r>
      <w:r w:rsidR="004F155D" w:rsidRPr="005F4AE6">
        <w:rPr>
          <w:rFonts w:ascii="Arial" w:hAnsi="Arial" w:cs="Arial"/>
          <w:sz w:val="24"/>
          <w:szCs w:val="24"/>
        </w:rPr>
        <w:t xml:space="preserve">dade (SASSATELLI, 2007; SCHOR; </w:t>
      </w:r>
      <w:r w:rsidR="00E77F0E" w:rsidRPr="005F4AE6">
        <w:rPr>
          <w:rFonts w:ascii="Arial" w:hAnsi="Arial" w:cs="Arial"/>
          <w:sz w:val="24"/>
          <w:szCs w:val="24"/>
        </w:rPr>
        <w:t xml:space="preserve">HOLT, 2000; SOLOMON, 1983; BAUDRILLARD, 1973). A carga simbólica do consumo de produtos, bens, serviços e marcas constituem um </w:t>
      </w:r>
      <w:r w:rsidR="00E77F0E" w:rsidRPr="005F4AE6">
        <w:rPr>
          <w:rFonts w:ascii="Arial" w:hAnsi="Arial" w:cs="Arial"/>
          <w:sz w:val="24"/>
          <w:szCs w:val="24"/>
        </w:rPr>
        <w:lastRenderedPageBreak/>
        <w:t>dos elementos da vida cotidiana dos indivíduos pós-modernos, uma vez que esses não se contentam em adquirir o objeto por sua função utilitária, mas sim por tudo o que ele representa socialmente.</w:t>
      </w:r>
      <w:r w:rsidR="00CE61A4">
        <w:rPr>
          <w:rFonts w:ascii="Arial" w:hAnsi="Arial" w:cs="Arial"/>
          <w:sz w:val="24"/>
          <w:szCs w:val="24"/>
        </w:rPr>
        <w:t xml:space="preserve"> Nesse contexto, a</w:t>
      </w:r>
      <w:r w:rsidR="00F21E2F" w:rsidRPr="005F4AE6">
        <w:rPr>
          <w:rFonts w:ascii="Arial" w:hAnsi="Arial" w:cs="Arial"/>
          <w:sz w:val="24"/>
          <w:szCs w:val="24"/>
        </w:rPr>
        <w:t xml:space="preserve">lém de proteger os pés, os calçados, por exemplo, possuem outras funções intrínsecas, como auferir </w:t>
      </w:r>
      <w:r w:rsidR="00F21E2F" w:rsidRPr="005F4AE6">
        <w:rPr>
          <w:rFonts w:ascii="Arial" w:hAnsi="Arial" w:cs="Arial"/>
          <w:i/>
          <w:sz w:val="24"/>
          <w:szCs w:val="24"/>
        </w:rPr>
        <w:t>status</w:t>
      </w:r>
      <w:r w:rsidR="00F21E2F" w:rsidRPr="005F4AE6">
        <w:rPr>
          <w:rFonts w:ascii="Arial" w:hAnsi="Arial" w:cs="Arial"/>
          <w:sz w:val="24"/>
          <w:szCs w:val="24"/>
        </w:rPr>
        <w:t xml:space="preserve"> e aumentar a sensualidade, assim como indicar u</w:t>
      </w:r>
      <w:r w:rsidR="008F1596" w:rsidRPr="005F4AE6">
        <w:rPr>
          <w:rFonts w:ascii="Arial" w:hAnsi="Arial" w:cs="Arial"/>
          <w:sz w:val="24"/>
          <w:szCs w:val="24"/>
        </w:rPr>
        <w:t>m estilo, ou tribo (STEELE, 1997</w:t>
      </w:r>
      <w:r w:rsidR="00F21E2F" w:rsidRPr="005F4AE6">
        <w:rPr>
          <w:rFonts w:ascii="Arial" w:hAnsi="Arial" w:cs="Arial"/>
          <w:sz w:val="24"/>
          <w:szCs w:val="24"/>
        </w:rPr>
        <w:t>), o que demonstra que em muitos casos o que realmente importa na escolha de um calçado seriam aspectos formais, estéticos e simbólicos (VAN DER LIDEN, 2004;DANESI, 2008; SEFERIN, 2012).</w:t>
      </w:r>
    </w:p>
    <w:p w:rsidR="003A16DE" w:rsidRPr="005F4AE6" w:rsidRDefault="00CE61A4" w:rsidP="00165A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F4AE6">
        <w:rPr>
          <w:rFonts w:ascii="Arial" w:hAnsi="Arial" w:cs="Arial"/>
          <w:sz w:val="24"/>
          <w:szCs w:val="24"/>
        </w:rPr>
        <w:t xml:space="preserve"> compreensão dos significados que o consumidor </w:t>
      </w:r>
      <w:r>
        <w:rPr>
          <w:rFonts w:ascii="Arial" w:hAnsi="Arial" w:cs="Arial"/>
          <w:sz w:val="24"/>
          <w:szCs w:val="24"/>
        </w:rPr>
        <w:t>atribui</w:t>
      </w:r>
      <w:r w:rsidRPr="005F4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F4AE6">
        <w:rPr>
          <w:rFonts w:ascii="Arial" w:hAnsi="Arial" w:cs="Arial"/>
          <w:sz w:val="24"/>
          <w:szCs w:val="24"/>
        </w:rPr>
        <w:t xml:space="preserve"> posse dos produtos é definida por Belk (1988) como a soma de tudo aquilo que o consumidor pode dizer como sendo seu, e que representa o consumidor por meio da soma de suas posses pessoais.</w:t>
      </w:r>
      <w:r>
        <w:rPr>
          <w:rFonts w:ascii="Arial" w:hAnsi="Arial" w:cs="Arial"/>
          <w:sz w:val="24"/>
          <w:szCs w:val="24"/>
        </w:rPr>
        <w:t xml:space="preserve"> A representação do “eu” dos consumidores por meio de suas posses </w:t>
      </w:r>
      <w:r w:rsidR="003A16DE" w:rsidRPr="005F4AE6">
        <w:rPr>
          <w:rFonts w:ascii="Arial" w:hAnsi="Arial" w:cs="Arial"/>
          <w:sz w:val="24"/>
          <w:szCs w:val="24"/>
        </w:rPr>
        <w:t>abrange teorias que analisam as implicações de sua extensão, ou “extensão do eu”.</w:t>
      </w:r>
    </w:p>
    <w:p w:rsidR="00FF5903" w:rsidRDefault="00E77F0E" w:rsidP="00CE61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Por sua vez, a moda</w:t>
      </w:r>
      <w:r w:rsidR="00F70652" w:rsidRPr="005F4AE6">
        <w:rPr>
          <w:rFonts w:ascii="Arial" w:hAnsi="Arial" w:cs="Arial"/>
          <w:sz w:val="24"/>
          <w:szCs w:val="24"/>
        </w:rPr>
        <w:t xml:space="preserve">, historicamente </w:t>
      </w:r>
      <w:r w:rsidR="00F21E2F" w:rsidRPr="005F4AE6">
        <w:rPr>
          <w:rFonts w:ascii="Arial" w:hAnsi="Arial" w:cs="Arial"/>
          <w:sz w:val="24"/>
          <w:szCs w:val="24"/>
        </w:rPr>
        <w:t xml:space="preserve">também </w:t>
      </w:r>
      <w:r w:rsidR="00F70652" w:rsidRPr="005F4AE6">
        <w:rPr>
          <w:rFonts w:ascii="Arial" w:hAnsi="Arial" w:cs="Arial"/>
          <w:sz w:val="24"/>
          <w:szCs w:val="24"/>
        </w:rPr>
        <w:t>tem conexão com expr</w:t>
      </w:r>
      <w:r w:rsidR="003615F5" w:rsidRPr="005F4AE6">
        <w:rPr>
          <w:rFonts w:ascii="Arial" w:hAnsi="Arial" w:cs="Arial"/>
          <w:sz w:val="24"/>
          <w:szCs w:val="24"/>
        </w:rPr>
        <w:t>essão</w:t>
      </w:r>
      <w:r w:rsidR="00FD2E96" w:rsidRPr="005F4AE6">
        <w:rPr>
          <w:rFonts w:ascii="Arial" w:hAnsi="Arial" w:cs="Arial"/>
          <w:sz w:val="24"/>
          <w:szCs w:val="24"/>
        </w:rPr>
        <w:t>, representação</w:t>
      </w:r>
      <w:r w:rsidR="003615F5" w:rsidRPr="005F4AE6">
        <w:rPr>
          <w:rFonts w:ascii="Arial" w:hAnsi="Arial" w:cs="Arial"/>
          <w:sz w:val="24"/>
          <w:szCs w:val="24"/>
        </w:rPr>
        <w:t>. Seja de classe, de gosto ou</w:t>
      </w:r>
      <w:r w:rsidR="00F70652" w:rsidRPr="005F4AE6">
        <w:rPr>
          <w:rFonts w:ascii="Arial" w:hAnsi="Arial" w:cs="Arial"/>
          <w:sz w:val="24"/>
          <w:szCs w:val="24"/>
        </w:rPr>
        <w:t xml:space="preserve"> de estilo, a moda expressa e</w:t>
      </w:r>
      <w:r w:rsidR="003615F5" w:rsidRPr="005F4AE6">
        <w:rPr>
          <w:rFonts w:ascii="Arial" w:hAnsi="Arial" w:cs="Arial"/>
          <w:sz w:val="24"/>
          <w:szCs w:val="24"/>
        </w:rPr>
        <w:t>scolhas individuais e coletivas</w:t>
      </w:r>
      <w:r w:rsidR="00F70652" w:rsidRPr="005F4AE6">
        <w:rPr>
          <w:rFonts w:ascii="Arial" w:hAnsi="Arial" w:cs="Arial"/>
          <w:sz w:val="24"/>
          <w:szCs w:val="24"/>
        </w:rPr>
        <w:t xml:space="preserve"> e formas de expressão, que dão significado a quem são as pessoas, como elas vivem, em que posição social se encontram e até mesmo, o que querem que as </w:t>
      </w:r>
      <w:r w:rsidR="00CE61A4">
        <w:rPr>
          <w:rFonts w:ascii="Arial" w:hAnsi="Arial" w:cs="Arial"/>
          <w:sz w:val="24"/>
          <w:szCs w:val="24"/>
        </w:rPr>
        <w:t xml:space="preserve">outras </w:t>
      </w:r>
      <w:r w:rsidR="00F70652" w:rsidRPr="005F4AE6">
        <w:rPr>
          <w:rFonts w:ascii="Arial" w:hAnsi="Arial" w:cs="Arial"/>
          <w:sz w:val="24"/>
          <w:szCs w:val="24"/>
        </w:rPr>
        <w:t xml:space="preserve">pessoas pensem sobre quem elas são. </w:t>
      </w:r>
      <w:r w:rsidR="00045984" w:rsidRPr="005F4AE6">
        <w:rPr>
          <w:rFonts w:ascii="Arial" w:hAnsi="Arial" w:cs="Arial"/>
          <w:sz w:val="24"/>
          <w:szCs w:val="24"/>
        </w:rPr>
        <w:t>O</w:t>
      </w:r>
      <w:r w:rsidR="00F70652" w:rsidRPr="005F4AE6">
        <w:rPr>
          <w:rFonts w:ascii="Arial" w:hAnsi="Arial" w:cs="Arial"/>
          <w:sz w:val="24"/>
          <w:szCs w:val="24"/>
        </w:rPr>
        <w:t>s símbolos sempre foram usados para expressarem</w:t>
      </w:r>
      <w:r w:rsidR="003615F5" w:rsidRPr="005F4AE6">
        <w:rPr>
          <w:rFonts w:ascii="Arial" w:hAnsi="Arial" w:cs="Arial"/>
          <w:sz w:val="24"/>
          <w:szCs w:val="24"/>
        </w:rPr>
        <w:t xml:space="preserve"> diferenças sociais e de classe</w:t>
      </w:r>
      <w:r w:rsidR="00F70652" w:rsidRPr="005F4AE6">
        <w:rPr>
          <w:rFonts w:ascii="Arial" w:hAnsi="Arial" w:cs="Arial"/>
          <w:sz w:val="24"/>
          <w:szCs w:val="24"/>
        </w:rPr>
        <w:t>, e as vestimentas foram muito úteis e expressivas neste contexto</w:t>
      </w:r>
      <w:r w:rsidR="003615F5" w:rsidRPr="005F4AE6">
        <w:rPr>
          <w:rFonts w:ascii="Arial" w:hAnsi="Arial" w:cs="Arial"/>
          <w:sz w:val="24"/>
          <w:szCs w:val="24"/>
        </w:rPr>
        <w:t xml:space="preserve"> (</w:t>
      </w:r>
      <w:r w:rsidR="00F70652" w:rsidRPr="005F4AE6">
        <w:rPr>
          <w:rFonts w:ascii="Arial" w:hAnsi="Arial" w:cs="Arial"/>
          <w:sz w:val="24"/>
          <w:szCs w:val="24"/>
        </w:rPr>
        <w:t>LOBACH, 2001; LURIE, 1997).</w:t>
      </w:r>
    </w:p>
    <w:p w:rsidR="00FF5903" w:rsidRDefault="006C5842" w:rsidP="00CE61A4">
      <w:pPr>
        <w:spacing w:after="0" w:line="360" w:lineRule="auto"/>
        <w:ind w:firstLine="708"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Para S</w:t>
      </w:r>
      <w:r w:rsidR="00B51FA0" w:rsidRPr="005F4AE6">
        <w:rPr>
          <w:rFonts w:ascii="Arial" w:hAnsi="Arial" w:cs="Arial"/>
          <w:sz w:val="24"/>
          <w:szCs w:val="24"/>
        </w:rPr>
        <w:t>vendsen</w:t>
      </w:r>
      <w:r w:rsidR="00400ADA" w:rsidRPr="005F4AE6">
        <w:rPr>
          <w:rFonts w:ascii="Arial" w:hAnsi="Arial" w:cs="Arial"/>
          <w:sz w:val="24"/>
          <w:szCs w:val="24"/>
        </w:rPr>
        <w:t xml:space="preserve"> (2010)</w:t>
      </w:r>
      <w:r w:rsidR="00474AB7" w:rsidRPr="005F4AE6">
        <w:rPr>
          <w:rFonts w:ascii="Arial" w:hAnsi="Arial" w:cs="Arial"/>
          <w:sz w:val="24"/>
          <w:szCs w:val="24"/>
        </w:rPr>
        <w:t xml:space="preserve"> o</w:t>
      </w:r>
      <w:r w:rsidRPr="005F4AE6">
        <w:rPr>
          <w:rFonts w:ascii="Arial" w:hAnsi="Arial" w:cs="Arial"/>
          <w:sz w:val="24"/>
          <w:szCs w:val="24"/>
        </w:rPr>
        <w:t xml:space="preserve"> vestuário serve para expandir o</w:t>
      </w:r>
      <w:r w:rsidR="00400ADA" w:rsidRPr="005F4AE6">
        <w:rPr>
          <w:rFonts w:ascii="Arial" w:hAnsi="Arial" w:cs="Arial"/>
          <w:sz w:val="24"/>
          <w:szCs w:val="24"/>
        </w:rPr>
        <w:t xml:space="preserve"> nosso “eu”; faz parte do indiví</w:t>
      </w:r>
      <w:r w:rsidRPr="005F4AE6">
        <w:rPr>
          <w:rFonts w:ascii="Arial" w:hAnsi="Arial" w:cs="Arial"/>
          <w:sz w:val="24"/>
          <w:szCs w:val="24"/>
        </w:rPr>
        <w:t>duo e não é externo a nossa identidade pessoal. Para B</w:t>
      </w:r>
      <w:r w:rsidR="00B51FA0" w:rsidRPr="005F4AE6">
        <w:rPr>
          <w:rFonts w:ascii="Arial" w:hAnsi="Arial" w:cs="Arial"/>
          <w:sz w:val="24"/>
          <w:szCs w:val="24"/>
        </w:rPr>
        <w:t>arthes</w:t>
      </w:r>
      <w:r w:rsidR="00FF5903">
        <w:rPr>
          <w:rFonts w:ascii="Arial" w:hAnsi="Arial" w:cs="Arial"/>
          <w:sz w:val="24"/>
          <w:szCs w:val="24"/>
        </w:rPr>
        <w:t xml:space="preserve"> </w:t>
      </w:r>
      <w:r w:rsidRPr="005F4AE6">
        <w:rPr>
          <w:rFonts w:ascii="Arial" w:hAnsi="Arial" w:cs="Arial"/>
          <w:sz w:val="24"/>
          <w:szCs w:val="24"/>
        </w:rPr>
        <w:t xml:space="preserve">(1979) a moda não evolui, apenas muda; a cada </w:t>
      </w:r>
      <w:r w:rsidR="00400ADA" w:rsidRPr="005F4AE6">
        <w:rPr>
          <w:rFonts w:ascii="Arial" w:hAnsi="Arial" w:cs="Arial"/>
          <w:sz w:val="24"/>
          <w:szCs w:val="24"/>
        </w:rPr>
        <w:t>estação ou época, muda</w:t>
      </w:r>
      <w:r w:rsidR="00045984" w:rsidRPr="005F4AE6">
        <w:rPr>
          <w:rFonts w:ascii="Arial" w:hAnsi="Arial" w:cs="Arial"/>
          <w:sz w:val="24"/>
          <w:szCs w:val="24"/>
        </w:rPr>
        <w:t>m</w:t>
      </w:r>
      <w:r w:rsidR="00400ADA" w:rsidRPr="005F4AE6">
        <w:rPr>
          <w:rFonts w:ascii="Arial" w:hAnsi="Arial" w:cs="Arial"/>
          <w:sz w:val="24"/>
          <w:szCs w:val="24"/>
        </w:rPr>
        <w:t xml:space="preserve"> os itens</w:t>
      </w:r>
      <w:r w:rsidR="00474AB7" w:rsidRPr="005F4AE6">
        <w:rPr>
          <w:rFonts w:ascii="Arial" w:hAnsi="Arial" w:cs="Arial"/>
          <w:sz w:val="24"/>
          <w:szCs w:val="24"/>
        </w:rPr>
        <w:t>,</w:t>
      </w:r>
      <w:r w:rsidR="00FF5903">
        <w:rPr>
          <w:rFonts w:ascii="Arial" w:hAnsi="Arial" w:cs="Arial"/>
          <w:sz w:val="24"/>
          <w:szCs w:val="24"/>
        </w:rPr>
        <w:t xml:space="preserve"> </w:t>
      </w:r>
      <w:r w:rsidRPr="005F4AE6">
        <w:rPr>
          <w:rFonts w:ascii="Arial" w:hAnsi="Arial" w:cs="Arial"/>
          <w:sz w:val="24"/>
          <w:szCs w:val="24"/>
        </w:rPr>
        <w:t xml:space="preserve">mas sua função permanece. </w:t>
      </w:r>
      <w:r w:rsidR="00400ADA" w:rsidRPr="005F4AE6">
        <w:rPr>
          <w:rFonts w:ascii="Arial" w:hAnsi="Arial" w:cs="Arial"/>
          <w:sz w:val="24"/>
          <w:szCs w:val="24"/>
        </w:rPr>
        <w:t>É</w:t>
      </w:r>
      <w:r w:rsidRPr="005F4AE6">
        <w:rPr>
          <w:rFonts w:ascii="Arial" w:hAnsi="Arial" w:cs="Arial"/>
          <w:sz w:val="24"/>
          <w:szCs w:val="24"/>
        </w:rPr>
        <w:t xml:space="preserve"> u</w:t>
      </w:r>
      <w:r w:rsidR="00400ADA" w:rsidRPr="005F4AE6">
        <w:rPr>
          <w:rFonts w:ascii="Arial" w:hAnsi="Arial" w:cs="Arial"/>
          <w:sz w:val="24"/>
          <w:szCs w:val="24"/>
        </w:rPr>
        <w:t>m jogo de troca de significados</w:t>
      </w:r>
      <w:r w:rsidRPr="005F4AE6">
        <w:rPr>
          <w:rFonts w:ascii="Arial" w:hAnsi="Arial" w:cs="Arial"/>
          <w:sz w:val="24"/>
          <w:szCs w:val="24"/>
        </w:rPr>
        <w:t xml:space="preserve"> e de identidades, a partir da mudança de papéis e representações pela troca da roupa. 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 xml:space="preserve">O vestuário é o signo do jogo onde o indivíduo se depara em ser ele mesmo ou </w:t>
      </w:r>
      <w:r w:rsidR="00FF5903"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 w:rsidRPr="005F4AE6">
        <w:rPr>
          <w:rFonts w:ascii="Arial" w:hAnsi="Arial" w:cs="Arial"/>
          <w:color w:val="000000" w:themeColor="text1"/>
          <w:sz w:val="24"/>
          <w:szCs w:val="24"/>
        </w:rPr>
        <w:t>s</w:t>
      </w:r>
      <w:r w:rsidR="00400ADA" w:rsidRPr="005F4AE6">
        <w:rPr>
          <w:rFonts w:ascii="Arial" w:hAnsi="Arial" w:cs="Arial"/>
          <w:color w:val="000000" w:themeColor="text1"/>
          <w:sz w:val="24"/>
          <w:szCs w:val="24"/>
        </w:rPr>
        <w:t>e transformar em quem gostaria (</w:t>
      </w:r>
      <w:r w:rsidR="00497375" w:rsidRPr="005F4AE6">
        <w:rPr>
          <w:rFonts w:ascii="Arial" w:hAnsi="Arial" w:cs="Arial"/>
          <w:color w:val="000000" w:themeColor="text1"/>
          <w:sz w:val="24"/>
          <w:szCs w:val="24"/>
        </w:rPr>
        <w:t>BARTHES, 1979</w:t>
      </w:r>
      <w:r w:rsidR="00F03271" w:rsidRPr="005F4AE6">
        <w:rPr>
          <w:rFonts w:ascii="Arial" w:hAnsi="Arial" w:cs="Arial"/>
          <w:color w:val="000000" w:themeColor="text1"/>
          <w:sz w:val="24"/>
          <w:szCs w:val="24"/>
        </w:rPr>
        <w:t>)</w:t>
      </w:r>
      <w:r w:rsidR="00F03271" w:rsidRPr="005F4AE6">
        <w:rPr>
          <w:rFonts w:ascii="Arial" w:hAnsi="Arial" w:cs="Arial"/>
          <w:color w:val="4472C4" w:themeColor="accent5"/>
          <w:sz w:val="24"/>
          <w:szCs w:val="24"/>
        </w:rPr>
        <w:t>.</w:t>
      </w:r>
    </w:p>
    <w:p w:rsidR="00FF5903" w:rsidRPr="00FF5903" w:rsidRDefault="003A16DE" w:rsidP="00CE61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D</w:t>
      </w:r>
      <w:r w:rsidR="008C207B" w:rsidRPr="005F4AE6">
        <w:rPr>
          <w:rFonts w:ascii="Arial" w:hAnsi="Arial" w:cs="Arial"/>
          <w:sz w:val="24"/>
          <w:szCs w:val="24"/>
        </w:rPr>
        <w:t xml:space="preserve">o ponto de vista da semiótica, os símbolos sempre </w:t>
      </w:r>
      <w:r w:rsidR="00FF5903">
        <w:rPr>
          <w:rFonts w:ascii="Arial" w:hAnsi="Arial" w:cs="Arial"/>
          <w:sz w:val="24"/>
          <w:szCs w:val="24"/>
        </w:rPr>
        <w:t>foram</w:t>
      </w:r>
      <w:r w:rsidR="008C207B" w:rsidRPr="005F4AE6">
        <w:rPr>
          <w:rFonts w:ascii="Arial" w:hAnsi="Arial" w:cs="Arial"/>
          <w:sz w:val="24"/>
          <w:szCs w:val="24"/>
        </w:rPr>
        <w:t xml:space="preserve"> usados por diferentes povos e culturas para expressar sentimentos e poder. Nas mulheres o poder é expresso por objetos que exaltam sua feminilidade, sedução, fertilidade como os saltos altos que são associados com sexo, </w:t>
      </w:r>
      <w:r w:rsidR="008C207B" w:rsidRPr="005F4AE6">
        <w:rPr>
          <w:rFonts w:ascii="Arial" w:hAnsi="Arial" w:cs="Arial"/>
          <w:i/>
          <w:sz w:val="24"/>
          <w:szCs w:val="24"/>
        </w:rPr>
        <w:t>status</w:t>
      </w:r>
      <w:r w:rsidR="008C207B" w:rsidRPr="005F4AE6">
        <w:rPr>
          <w:rFonts w:ascii="Arial" w:hAnsi="Arial" w:cs="Arial"/>
          <w:sz w:val="24"/>
          <w:szCs w:val="24"/>
        </w:rPr>
        <w:t>, f</w:t>
      </w:r>
      <w:r w:rsidR="008F1596" w:rsidRPr="005F4AE6">
        <w:rPr>
          <w:rFonts w:ascii="Arial" w:hAnsi="Arial" w:cs="Arial"/>
          <w:sz w:val="24"/>
          <w:szCs w:val="24"/>
        </w:rPr>
        <w:t>eminilidade e moda (STEELE, 1997</w:t>
      </w:r>
      <w:r w:rsidR="008C207B" w:rsidRPr="005F4AE6">
        <w:rPr>
          <w:rFonts w:ascii="Arial" w:hAnsi="Arial" w:cs="Arial"/>
          <w:sz w:val="24"/>
          <w:szCs w:val="24"/>
        </w:rPr>
        <w:t xml:space="preserve">). O sapato nesta perspectiva é visto como </w:t>
      </w:r>
      <w:r w:rsidR="008C207B" w:rsidRPr="005F4AE6">
        <w:rPr>
          <w:rFonts w:ascii="Arial" w:hAnsi="Arial" w:cs="Arial"/>
          <w:sz w:val="24"/>
          <w:szCs w:val="24"/>
        </w:rPr>
        <w:lastRenderedPageBreak/>
        <w:t>sí</w:t>
      </w:r>
      <w:r w:rsidR="007E6956" w:rsidRPr="005F4AE6">
        <w:rPr>
          <w:rFonts w:ascii="Arial" w:hAnsi="Arial" w:cs="Arial"/>
          <w:sz w:val="24"/>
          <w:szCs w:val="24"/>
        </w:rPr>
        <w:t xml:space="preserve">mbolo de poder. Historicamente </w:t>
      </w:r>
      <w:r w:rsidR="008C207B" w:rsidRPr="005F4AE6">
        <w:rPr>
          <w:rFonts w:ascii="Arial" w:hAnsi="Arial" w:cs="Arial"/>
          <w:sz w:val="24"/>
          <w:szCs w:val="24"/>
        </w:rPr>
        <w:t>e mitologicament</w:t>
      </w:r>
      <w:r w:rsidR="00BE60D3" w:rsidRPr="005F4AE6">
        <w:rPr>
          <w:rFonts w:ascii="Arial" w:hAnsi="Arial" w:cs="Arial"/>
          <w:sz w:val="24"/>
          <w:szCs w:val="24"/>
        </w:rPr>
        <w:t xml:space="preserve">e, os sapatos estão associados </w:t>
      </w:r>
      <w:r w:rsidR="0032138D" w:rsidRPr="005F4AE6">
        <w:rPr>
          <w:rFonts w:ascii="Arial" w:hAnsi="Arial" w:cs="Arial"/>
          <w:sz w:val="24"/>
          <w:szCs w:val="24"/>
        </w:rPr>
        <w:t>a</w:t>
      </w:r>
      <w:r w:rsidR="003671AD" w:rsidRPr="005F4AE6">
        <w:rPr>
          <w:rFonts w:ascii="Arial" w:hAnsi="Arial" w:cs="Arial"/>
          <w:sz w:val="24"/>
          <w:szCs w:val="24"/>
        </w:rPr>
        <w:t xml:space="preserve"> poderes </w:t>
      </w:r>
      <w:r w:rsidR="008C207B" w:rsidRPr="00FF5903">
        <w:rPr>
          <w:rFonts w:ascii="Arial" w:hAnsi="Arial" w:cs="Arial"/>
          <w:sz w:val="24"/>
          <w:szCs w:val="24"/>
        </w:rPr>
        <w:t>especiais como o do deus He</w:t>
      </w:r>
      <w:r w:rsidR="00FF5903">
        <w:rPr>
          <w:rFonts w:ascii="Arial" w:hAnsi="Arial" w:cs="Arial"/>
          <w:sz w:val="24"/>
          <w:szCs w:val="24"/>
        </w:rPr>
        <w:t>rmes na mitologia romana, o D</w:t>
      </w:r>
      <w:r w:rsidR="007E6956" w:rsidRPr="00FF5903">
        <w:rPr>
          <w:rFonts w:ascii="Arial" w:hAnsi="Arial" w:cs="Arial"/>
          <w:sz w:val="24"/>
          <w:szCs w:val="24"/>
        </w:rPr>
        <w:t>eus</w:t>
      </w:r>
      <w:r w:rsidR="008C207B" w:rsidRPr="00FF5903">
        <w:rPr>
          <w:rFonts w:ascii="Arial" w:hAnsi="Arial" w:cs="Arial"/>
          <w:sz w:val="24"/>
          <w:szCs w:val="24"/>
        </w:rPr>
        <w:t xml:space="preserve"> mensage</w:t>
      </w:r>
      <w:r w:rsidR="00BE60D3" w:rsidRPr="00FF5903">
        <w:rPr>
          <w:rFonts w:ascii="Arial" w:hAnsi="Arial" w:cs="Arial"/>
          <w:sz w:val="24"/>
          <w:szCs w:val="24"/>
        </w:rPr>
        <w:t xml:space="preserve">iro que usava sandálias aladas e </w:t>
      </w:r>
      <w:r w:rsidR="008C207B" w:rsidRPr="00FF5903">
        <w:rPr>
          <w:rFonts w:ascii="Arial" w:hAnsi="Arial" w:cs="Arial"/>
          <w:sz w:val="24"/>
          <w:szCs w:val="24"/>
        </w:rPr>
        <w:t>as fábulas de Cinderela e do M</w:t>
      </w:r>
      <w:r w:rsidR="007E6956" w:rsidRPr="00FF5903">
        <w:rPr>
          <w:rFonts w:ascii="Arial" w:hAnsi="Arial" w:cs="Arial"/>
          <w:sz w:val="24"/>
          <w:szCs w:val="24"/>
        </w:rPr>
        <w:t>ágico de Oz (</w:t>
      </w:r>
      <w:r w:rsidR="008C207B" w:rsidRPr="00FF5903">
        <w:rPr>
          <w:rFonts w:ascii="Arial" w:hAnsi="Arial" w:cs="Arial"/>
          <w:sz w:val="24"/>
          <w:szCs w:val="24"/>
        </w:rPr>
        <w:t xml:space="preserve">SEFERIN, 2012). </w:t>
      </w:r>
      <w:r w:rsidR="007E6956" w:rsidRPr="00FF5903">
        <w:rPr>
          <w:rFonts w:ascii="Arial" w:hAnsi="Arial" w:cs="Arial"/>
          <w:sz w:val="24"/>
          <w:szCs w:val="24"/>
        </w:rPr>
        <w:t>Sobretudo, o</w:t>
      </w:r>
      <w:r w:rsidR="007E6956" w:rsidRPr="005F4AE6">
        <w:rPr>
          <w:rFonts w:ascii="Arial" w:hAnsi="Arial" w:cs="Arial"/>
          <w:sz w:val="24"/>
          <w:szCs w:val="24"/>
        </w:rPr>
        <w:t xml:space="preserve"> salto alto</w:t>
      </w:r>
      <w:r w:rsidR="008C207B" w:rsidRPr="005F4AE6">
        <w:rPr>
          <w:rFonts w:ascii="Arial" w:hAnsi="Arial" w:cs="Arial"/>
          <w:sz w:val="24"/>
          <w:szCs w:val="24"/>
        </w:rPr>
        <w:t xml:space="preserve"> é símbolo de elegância e </w:t>
      </w:r>
      <w:r w:rsidR="008C207B" w:rsidRPr="00FF5903">
        <w:rPr>
          <w:rFonts w:ascii="Arial" w:hAnsi="Arial" w:cs="Arial"/>
          <w:sz w:val="24"/>
          <w:szCs w:val="24"/>
        </w:rPr>
        <w:t>sensualidade</w:t>
      </w:r>
      <w:r w:rsidR="00BE60D3" w:rsidRPr="00FF5903">
        <w:rPr>
          <w:rFonts w:ascii="Arial" w:hAnsi="Arial" w:cs="Arial"/>
          <w:sz w:val="24"/>
          <w:szCs w:val="24"/>
        </w:rPr>
        <w:t xml:space="preserve"> (</w:t>
      </w:r>
      <w:r w:rsidR="006827DF" w:rsidRPr="00FF5903">
        <w:rPr>
          <w:rFonts w:ascii="Arial" w:hAnsi="Arial" w:cs="Arial"/>
          <w:sz w:val="24"/>
          <w:szCs w:val="24"/>
        </w:rPr>
        <w:t>DANESI, 2008).</w:t>
      </w:r>
    </w:p>
    <w:p w:rsidR="00F21E2F" w:rsidRPr="005F4AE6" w:rsidRDefault="006827DF" w:rsidP="00CE61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5903">
        <w:rPr>
          <w:rFonts w:ascii="Arial" w:hAnsi="Arial" w:cs="Arial"/>
          <w:sz w:val="24"/>
          <w:szCs w:val="24"/>
        </w:rPr>
        <w:t>Segundo Steele</w:t>
      </w:r>
      <w:r w:rsidR="00BE60D3" w:rsidRPr="00FF5903">
        <w:rPr>
          <w:rFonts w:ascii="Arial" w:hAnsi="Arial" w:cs="Arial"/>
          <w:sz w:val="24"/>
          <w:szCs w:val="24"/>
        </w:rPr>
        <w:t xml:space="preserve"> (</w:t>
      </w:r>
      <w:r w:rsidR="008F1596" w:rsidRPr="00FF5903">
        <w:rPr>
          <w:rFonts w:ascii="Arial" w:hAnsi="Arial" w:cs="Arial"/>
          <w:sz w:val="24"/>
          <w:szCs w:val="24"/>
        </w:rPr>
        <w:t>1997</w:t>
      </w:r>
      <w:r w:rsidR="008C207B" w:rsidRPr="00FF5903">
        <w:rPr>
          <w:rFonts w:ascii="Arial" w:hAnsi="Arial" w:cs="Arial"/>
          <w:sz w:val="24"/>
          <w:szCs w:val="24"/>
        </w:rPr>
        <w:t xml:space="preserve">) o fetichismo é uma reinterpretação das características da mulher, como um símbolo rebelde, afirmativo e moderno, </w:t>
      </w:r>
      <w:r w:rsidR="00BE60D3" w:rsidRPr="00FF5903">
        <w:rPr>
          <w:rFonts w:ascii="Arial" w:hAnsi="Arial" w:cs="Arial"/>
          <w:sz w:val="24"/>
          <w:szCs w:val="24"/>
        </w:rPr>
        <w:t>em que</w:t>
      </w:r>
      <w:r w:rsidR="008C207B" w:rsidRPr="00FF5903">
        <w:rPr>
          <w:rFonts w:ascii="Arial" w:hAnsi="Arial" w:cs="Arial"/>
          <w:sz w:val="24"/>
          <w:szCs w:val="24"/>
        </w:rPr>
        <w:t xml:space="preserve"> a mulher apresenta uma combinação de características femininas com masculinas, e de libertação ao invés</w:t>
      </w:r>
      <w:r w:rsidR="008C207B" w:rsidRPr="005F4AE6">
        <w:rPr>
          <w:rFonts w:ascii="Arial" w:hAnsi="Arial" w:cs="Arial"/>
          <w:sz w:val="24"/>
          <w:szCs w:val="24"/>
        </w:rPr>
        <w:t xml:space="preserve"> de subordinação. Os sapatos de </w:t>
      </w:r>
      <w:r w:rsidR="00BE60D3" w:rsidRPr="005F4AE6">
        <w:rPr>
          <w:rFonts w:ascii="Arial" w:hAnsi="Arial" w:cs="Arial"/>
          <w:sz w:val="24"/>
          <w:szCs w:val="24"/>
        </w:rPr>
        <w:t xml:space="preserve">salto alto </w:t>
      </w:r>
      <w:r w:rsidR="008C207B" w:rsidRPr="005F4AE6">
        <w:rPr>
          <w:rFonts w:ascii="Arial" w:hAnsi="Arial" w:cs="Arial"/>
          <w:sz w:val="24"/>
          <w:szCs w:val="24"/>
        </w:rPr>
        <w:t>são artefatos do vestuário feminino, que como as</w:t>
      </w:r>
      <w:r w:rsidR="00BE60D3" w:rsidRPr="005F4AE6">
        <w:rPr>
          <w:rFonts w:ascii="Arial" w:hAnsi="Arial" w:cs="Arial"/>
          <w:sz w:val="24"/>
          <w:szCs w:val="24"/>
        </w:rPr>
        <w:t xml:space="preserve"> roupas, ou mais do que elas, tê</w:t>
      </w:r>
      <w:r w:rsidR="008C207B" w:rsidRPr="005F4AE6">
        <w:rPr>
          <w:rFonts w:ascii="Arial" w:hAnsi="Arial" w:cs="Arial"/>
          <w:sz w:val="24"/>
          <w:szCs w:val="24"/>
        </w:rPr>
        <w:t xml:space="preserve">m poder de </w:t>
      </w:r>
      <w:r w:rsidR="00FF5903">
        <w:rPr>
          <w:rFonts w:ascii="Arial" w:hAnsi="Arial" w:cs="Arial"/>
          <w:sz w:val="24"/>
          <w:szCs w:val="24"/>
        </w:rPr>
        <w:t>tornar</w:t>
      </w:r>
      <w:r w:rsidR="008C207B" w:rsidRPr="005F4AE6">
        <w:rPr>
          <w:rFonts w:ascii="Arial" w:hAnsi="Arial" w:cs="Arial"/>
          <w:sz w:val="24"/>
          <w:szCs w:val="24"/>
        </w:rPr>
        <w:t xml:space="preserve"> </w:t>
      </w:r>
      <w:r w:rsidR="00243095" w:rsidRPr="005F4AE6">
        <w:rPr>
          <w:rFonts w:ascii="Arial" w:hAnsi="Arial" w:cs="Arial"/>
          <w:sz w:val="24"/>
          <w:szCs w:val="24"/>
        </w:rPr>
        <w:t>a mulher que o usa mais sensual, mais feminina, mais elegante e mais poderos</w:t>
      </w:r>
      <w:r w:rsidR="0082665E" w:rsidRPr="005F4AE6">
        <w:rPr>
          <w:rFonts w:ascii="Arial" w:hAnsi="Arial" w:cs="Arial"/>
          <w:sz w:val="24"/>
          <w:szCs w:val="24"/>
        </w:rPr>
        <w:t>a</w:t>
      </w:r>
      <w:r w:rsidR="00FF5903">
        <w:rPr>
          <w:rFonts w:ascii="Arial" w:hAnsi="Arial" w:cs="Arial"/>
          <w:sz w:val="24"/>
          <w:szCs w:val="24"/>
        </w:rPr>
        <w:t xml:space="preserve"> </w:t>
      </w:r>
      <w:r w:rsidR="0082665E" w:rsidRPr="005F4AE6">
        <w:rPr>
          <w:rFonts w:ascii="Arial" w:hAnsi="Arial" w:cs="Arial"/>
          <w:sz w:val="24"/>
          <w:szCs w:val="24"/>
        </w:rPr>
        <w:t>(STEELE,1997).</w:t>
      </w:r>
    </w:p>
    <w:p w:rsidR="00F42478" w:rsidRPr="005F4AE6" w:rsidRDefault="00F42478" w:rsidP="005F4A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946" w:rsidRPr="005F4AE6" w:rsidRDefault="00683065" w:rsidP="005F4A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4AE6">
        <w:rPr>
          <w:rFonts w:ascii="Arial" w:hAnsi="Arial" w:cs="Arial"/>
          <w:b/>
          <w:sz w:val="24"/>
          <w:szCs w:val="24"/>
        </w:rPr>
        <w:t xml:space="preserve">Metodologia </w:t>
      </w:r>
    </w:p>
    <w:p w:rsidR="00FF5903" w:rsidRDefault="001D0946" w:rsidP="00FF59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 xml:space="preserve">O presente </w:t>
      </w:r>
      <w:r w:rsidR="00FF5903">
        <w:rPr>
          <w:rFonts w:ascii="Arial" w:hAnsi="Arial" w:cs="Arial"/>
          <w:sz w:val="24"/>
          <w:szCs w:val="24"/>
        </w:rPr>
        <w:t>artigo</w:t>
      </w:r>
      <w:r w:rsidRPr="005F4AE6">
        <w:rPr>
          <w:rFonts w:ascii="Arial" w:hAnsi="Arial" w:cs="Arial"/>
          <w:sz w:val="24"/>
          <w:szCs w:val="24"/>
        </w:rPr>
        <w:t xml:space="preserve"> é caracterizado por um </w:t>
      </w:r>
      <w:r w:rsidRPr="005F4AE6">
        <w:rPr>
          <w:rFonts w:ascii="Arial" w:hAnsi="Arial" w:cs="Arial"/>
          <w:i/>
          <w:sz w:val="24"/>
          <w:szCs w:val="24"/>
        </w:rPr>
        <w:t>design</w:t>
      </w:r>
      <w:r w:rsidR="00E77F0E" w:rsidRPr="005F4AE6">
        <w:rPr>
          <w:rFonts w:ascii="Arial" w:hAnsi="Arial" w:cs="Arial"/>
          <w:sz w:val="24"/>
          <w:szCs w:val="24"/>
        </w:rPr>
        <w:t xml:space="preserve"> exploratório, </w:t>
      </w:r>
      <w:r w:rsidR="00EE1081" w:rsidRPr="005F4AE6">
        <w:rPr>
          <w:rFonts w:ascii="Arial" w:hAnsi="Arial" w:cs="Arial"/>
          <w:sz w:val="24"/>
          <w:szCs w:val="24"/>
        </w:rPr>
        <w:t>o que é</w:t>
      </w:r>
      <w:r w:rsidR="00E77F0E" w:rsidRPr="005F4AE6">
        <w:rPr>
          <w:rFonts w:ascii="Arial" w:hAnsi="Arial" w:cs="Arial"/>
          <w:sz w:val="24"/>
          <w:szCs w:val="24"/>
        </w:rPr>
        <w:t xml:space="preserve"> recomendado para estudos</w:t>
      </w:r>
      <w:r w:rsidRPr="005F4AE6">
        <w:rPr>
          <w:rFonts w:ascii="Arial" w:hAnsi="Arial" w:cs="Arial"/>
          <w:sz w:val="24"/>
          <w:szCs w:val="24"/>
        </w:rPr>
        <w:t xml:space="preserve"> em que a temática não </w:t>
      </w:r>
      <w:r w:rsidR="00FF5903">
        <w:rPr>
          <w:rFonts w:ascii="Arial" w:hAnsi="Arial" w:cs="Arial"/>
          <w:sz w:val="24"/>
          <w:szCs w:val="24"/>
        </w:rPr>
        <w:t>foi muito</w:t>
      </w:r>
      <w:r w:rsidRPr="005F4AE6">
        <w:rPr>
          <w:rFonts w:ascii="Arial" w:hAnsi="Arial" w:cs="Arial"/>
          <w:sz w:val="24"/>
          <w:szCs w:val="24"/>
        </w:rPr>
        <w:t xml:space="preserve"> estudada</w:t>
      </w:r>
      <w:r w:rsidR="00741ED8" w:rsidRPr="005F4AE6">
        <w:rPr>
          <w:rFonts w:ascii="Arial" w:hAnsi="Arial" w:cs="Arial"/>
          <w:sz w:val="24"/>
          <w:szCs w:val="24"/>
        </w:rPr>
        <w:t xml:space="preserve"> (SELLTIZ, 1987;</w:t>
      </w:r>
      <w:r w:rsidR="004D2227" w:rsidRPr="005F4AE6">
        <w:rPr>
          <w:rFonts w:ascii="Arial" w:hAnsi="Arial" w:cs="Arial"/>
          <w:sz w:val="24"/>
          <w:szCs w:val="24"/>
        </w:rPr>
        <w:t xml:space="preserve"> BARDIN</w:t>
      </w:r>
      <w:r w:rsidR="001C7AD9" w:rsidRPr="005F4AE6">
        <w:rPr>
          <w:rFonts w:ascii="Arial" w:hAnsi="Arial" w:cs="Arial"/>
          <w:sz w:val="24"/>
          <w:szCs w:val="24"/>
        </w:rPr>
        <w:t>, 2009</w:t>
      </w:r>
      <w:r w:rsidR="00741ED8" w:rsidRPr="005F4AE6">
        <w:rPr>
          <w:rFonts w:ascii="Arial" w:hAnsi="Arial" w:cs="Arial"/>
          <w:sz w:val="24"/>
          <w:szCs w:val="24"/>
        </w:rPr>
        <w:t>)</w:t>
      </w:r>
      <w:r w:rsidR="00E77F0E" w:rsidRPr="005F4AE6">
        <w:rPr>
          <w:rFonts w:ascii="Arial" w:hAnsi="Arial" w:cs="Arial"/>
          <w:sz w:val="24"/>
          <w:szCs w:val="24"/>
        </w:rPr>
        <w:t>. A coleta de dados</w:t>
      </w:r>
      <w:r w:rsidR="00FF5903">
        <w:rPr>
          <w:rFonts w:ascii="Arial" w:hAnsi="Arial" w:cs="Arial"/>
          <w:sz w:val="24"/>
          <w:szCs w:val="24"/>
        </w:rPr>
        <w:t xml:space="preserve"> </w:t>
      </w:r>
      <w:r w:rsidR="00E77F0E" w:rsidRPr="005F4AE6">
        <w:rPr>
          <w:rFonts w:ascii="Arial" w:hAnsi="Arial" w:cs="Arial"/>
          <w:sz w:val="24"/>
          <w:szCs w:val="24"/>
        </w:rPr>
        <w:t xml:space="preserve">envolveu </w:t>
      </w:r>
      <w:r w:rsidR="00FF5903">
        <w:rPr>
          <w:rFonts w:ascii="Arial" w:hAnsi="Arial" w:cs="Arial"/>
          <w:sz w:val="24"/>
          <w:szCs w:val="24"/>
        </w:rPr>
        <w:t xml:space="preserve">duas fases a primeira com </w:t>
      </w:r>
      <w:r w:rsidR="007A2E36" w:rsidRPr="005F4AE6">
        <w:rPr>
          <w:rFonts w:ascii="Arial" w:hAnsi="Arial" w:cs="Arial"/>
          <w:sz w:val="24"/>
          <w:szCs w:val="24"/>
        </w:rPr>
        <w:t xml:space="preserve">entrevistas e </w:t>
      </w:r>
      <w:r w:rsidR="00FF5903">
        <w:rPr>
          <w:rFonts w:ascii="Arial" w:hAnsi="Arial" w:cs="Arial"/>
          <w:sz w:val="24"/>
          <w:szCs w:val="24"/>
        </w:rPr>
        <w:t>a segunda com</w:t>
      </w:r>
      <w:r w:rsidR="007E49D7" w:rsidRPr="005F4AE6">
        <w:rPr>
          <w:rFonts w:ascii="Arial" w:hAnsi="Arial" w:cs="Arial"/>
          <w:sz w:val="24"/>
          <w:szCs w:val="24"/>
        </w:rPr>
        <w:t xml:space="preserve"> grupo focal</w:t>
      </w:r>
      <w:r w:rsidR="00FF5903">
        <w:rPr>
          <w:rFonts w:ascii="Arial" w:hAnsi="Arial" w:cs="Arial"/>
          <w:sz w:val="24"/>
          <w:szCs w:val="24"/>
        </w:rPr>
        <w:t>, técnica esta</w:t>
      </w:r>
      <w:r w:rsidR="007E49D7" w:rsidRPr="005F4AE6">
        <w:rPr>
          <w:rFonts w:ascii="Arial" w:hAnsi="Arial" w:cs="Arial"/>
          <w:sz w:val="24"/>
          <w:szCs w:val="24"/>
        </w:rPr>
        <w:t xml:space="preserve"> </w:t>
      </w:r>
      <w:r w:rsidR="00533F26" w:rsidRPr="005F4AE6">
        <w:rPr>
          <w:rFonts w:ascii="Arial" w:hAnsi="Arial" w:cs="Arial"/>
          <w:sz w:val="24"/>
          <w:szCs w:val="24"/>
        </w:rPr>
        <w:t xml:space="preserve">que </w:t>
      </w:r>
      <w:r w:rsidR="00FF5903">
        <w:rPr>
          <w:rFonts w:ascii="Arial" w:hAnsi="Arial" w:cs="Arial"/>
          <w:sz w:val="24"/>
          <w:szCs w:val="24"/>
        </w:rPr>
        <w:t>objetiva</w:t>
      </w:r>
      <w:r w:rsidR="007E49D7" w:rsidRPr="005F4AE6">
        <w:rPr>
          <w:rFonts w:ascii="Arial" w:hAnsi="Arial" w:cs="Arial"/>
          <w:sz w:val="24"/>
          <w:szCs w:val="24"/>
        </w:rPr>
        <w:t xml:space="preserve"> identificar conhecimentos, argumentos, opiniões e interações particul</w:t>
      </w:r>
      <w:r w:rsidR="00741ED8" w:rsidRPr="005F4AE6">
        <w:rPr>
          <w:rFonts w:ascii="Arial" w:hAnsi="Arial" w:cs="Arial"/>
          <w:sz w:val="24"/>
          <w:szCs w:val="24"/>
        </w:rPr>
        <w:t>ares sobre o objeto de estudo (</w:t>
      </w:r>
      <w:r w:rsidR="007E49D7" w:rsidRPr="005F4AE6">
        <w:rPr>
          <w:rFonts w:ascii="Arial" w:hAnsi="Arial" w:cs="Arial"/>
          <w:sz w:val="24"/>
          <w:szCs w:val="24"/>
        </w:rPr>
        <w:t>GATTI,</w:t>
      </w:r>
      <w:r w:rsidR="00741ED8" w:rsidRPr="005F4AE6">
        <w:rPr>
          <w:rFonts w:ascii="Arial" w:hAnsi="Arial" w:cs="Arial"/>
          <w:sz w:val="24"/>
          <w:szCs w:val="24"/>
        </w:rPr>
        <w:t xml:space="preserve"> 2012). </w:t>
      </w:r>
    </w:p>
    <w:p w:rsidR="004756F3" w:rsidRDefault="004756F3" w:rsidP="00FF59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As entrevistas foram realizadas nos meses de setembro e outubro de 2014, com 10 mulheres, sendo elas profissionais de diferentes áreas: 01fisioterapeuta, 01 psicóloga, 01 gerente de loja de varejo, 01 nutricionista, 02 advogadas, 02 professoras e 02 empresárias. A faixa etária compreendeu 26 e 49 anos, e a renda individual entre R$ 5.000,00 e R$ 15.000,00. Todas são residentes e trabalham em Maringá</w:t>
      </w:r>
      <w:r>
        <w:rPr>
          <w:rFonts w:ascii="Arial" w:hAnsi="Arial" w:cs="Arial"/>
          <w:sz w:val="24"/>
          <w:szCs w:val="24"/>
        </w:rPr>
        <w:t>-PR</w:t>
      </w:r>
      <w:r w:rsidRPr="005F4AE6">
        <w:rPr>
          <w:rFonts w:ascii="Arial" w:hAnsi="Arial" w:cs="Arial"/>
          <w:sz w:val="24"/>
          <w:szCs w:val="24"/>
        </w:rPr>
        <w:t>. Nesta primeira parte da pesquisa, buscou-se a partir das entrevistas, descobrir significados relacionados ao uso do salto alto no trabalho, envolvendo questões sobre atributos, benefícios, contextos de uso, autoimagem e associações feitas com mulheres e o salto alto no ambiente de trabalho.</w:t>
      </w:r>
    </w:p>
    <w:p w:rsidR="0065310A" w:rsidRDefault="004756F3" w:rsidP="00FF59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Para a coleta de dados (grupo focal), reuniu-se profissionais de diversas áreas, para discutir questões relacionadas ao uso do salto alto no ambiente de trabalho.</w:t>
      </w:r>
      <w:r w:rsidR="0065310A">
        <w:rPr>
          <w:rFonts w:ascii="Arial" w:hAnsi="Arial" w:cs="Arial"/>
          <w:sz w:val="24"/>
          <w:szCs w:val="24"/>
        </w:rPr>
        <w:t xml:space="preserve"> </w:t>
      </w:r>
      <w:r w:rsidRPr="005F4AE6">
        <w:rPr>
          <w:rFonts w:ascii="Arial" w:hAnsi="Arial" w:cs="Arial"/>
          <w:sz w:val="24"/>
          <w:szCs w:val="24"/>
        </w:rPr>
        <w:t xml:space="preserve">A aplicação da técnica de grupo focal é adequada a fim de apurar </w:t>
      </w:r>
      <w:r w:rsidRPr="005F4AE6">
        <w:rPr>
          <w:rFonts w:ascii="Arial" w:hAnsi="Arial" w:cs="Arial"/>
          <w:sz w:val="24"/>
          <w:szCs w:val="24"/>
        </w:rPr>
        <w:lastRenderedPageBreak/>
        <w:t xml:space="preserve">dados que exigem reflexão e ao mesmo tempo espontaneidade por parte dos participantes, obre um tema ou objeto de estudo em particular, e que contrapõe opiniões e favorece o diálogo e interação entre as partes, gerando dados para análise que partem do individual para o coletivo, e que dão sustentação a argumentos pessoais, e evidenciam práticas culturais e sociais.O grupo foi formado por oito participantes, </w:t>
      </w:r>
      <w:r w:rsidR="0065310A" w:rsidRPr="005F4AE6">
        <w:rPr>
          <w:rFonts w:ascii="Arial" w:hAnsi="Arial" w:cs="Arial"/>
          <w:sz w:val="24"/>
          <w:szCs w:val="24"/>
        </w:rPr>
        <w:t>escolhidas por indicação, em cima de um perfil intencional de mulheres profissionais atuantes na cidade de Maringá</w:t>
      </w:r>
      <w:r w:rsidR="0065310A">
        <w:rPr>
          <w:rFonts w:ascii="Arial" w:hAnsi="Arial" w:cs="Arial"/>
          <w:sz w:val="24"/>
          <w:szCs w:val="24"/>
        </w:rPr>
        <w:t>-PR</w:t>
      </w:r>
      <w:r w:rsidR="0065310A" w:rsidRPr="005F4AE6">
        <w:rPr>
          <w:rFonts w:ascii="Arial" w:hAnsi="Arial" w:cs="Arial"/>
          <w:sz w:val="24"/>
          <w:szCs w:val="24"/>
        </w:rPr>
        <w:t>, com idade entre 20 e 50</w:t>
      </w:r>
      <w:r w:rsidR="0065310A">
        <w:rPr>
          <w:rFonts w:ascii="Arial" w:hAnsi="Arial" w:cs="Arial"/>
          <w:sz w:val="24"/>
          <w:szCs w:val="24"/>
        </w:rPr>
        <w:t xml:space="preserve"> anos e que apreciassem sapatos</w:t>
      </w:r>
      <w:r w:rsidRPr="005F4AE6">
        <w:rPr>
          <w:rFonts w:ascii="Arial" w:hAnsi="Arial" w:cs="Arial"/>
          <w:sz w:val="24"/>
          <w:szCs w:val="24"/>
        </w:rPr>
        <w:t xml:space="preserve">, sendo a amostra por conveniência. </w:t>
      </w:r>
      <w:r w:rsidR="0065310A">
        <w:rPr>
          <w:rFonts w:ascii="Arial" w:hAnsi="Arial" w:cs="Arial"/>
          <w:sz w:val="24"/>
          <w:szCs w:val="24"/>
        </w:rPr>
        <w:t>As possíveis participantes da pesquisa foram indicadas por conhecidos das pesquisadoras. No total foram indicadas 15 mulheres. Os convites para as possíveis participantes do grupo f</w:t>
      </w:r>
      <w:r w:rsidRPr="005F4AE6">
        <w:rPr>
          <w:rFonts w:ascii="Arial" w:hAnsi="Arial" w:cs="Arial"/>
          <w:sz w:val="24"/>
          <w:szCs w:val="24"/>
        </w:rPr>
        <w:t xml:space="preserve">oram </w:t>
      </w:r>
      <w:r w:rsidR="0065310A">
        <w:rPr>
          <w:rFonts w:ascii="Arial" w:hAnsi="Arial" w:cs="Arial"/>
          <w:sz w:val="24"/>
          <w:szCs w:val="24"/>
        </w:rPr>
        <w:t>feito</w:t>
      </w:r>
      <w:r w:rsidRPr="005F4AE6">
        <w:rPr>
          <w:rFonts w:ascii="Arial" w:hAnsi="Arial" w:cs="Arial"/>
          <w:sz w:val="24"/>
          <w:szCs w:val="24"/>
        </w:rPr>
        <w:t>s por escrito e por meio de redes sociais</w:t>
      </w:r>
      <w:r w:rsidR="0065310A">
        <w:rPr>
          <w:rFonts w:ascii="Arial" w:hAnsi="Arial" w:cs="Arial"/>
          <w:sz w:val="24"/>
          <w:szCs w:val="24"/>
        </w:rPr>
        <w:t>. Das 15 mulheres contatadas</w:t>
      </w:r>
      <w:r w:rsidRPr="005F4AE6">
        <w:rPr>
          <w:rFonts w:ascii="Arial" w:hAnsi="Arial" w:cs="Arial"/>
          <w:sz w:val="24"/>
          <w:szCs w:val="24"/>
        </w:rPr>
        <w:t xml:space="preserve"> apenas oito</w:t>
      </w:r>
      <w:r w:rsidR="0065310A">
        <w:rPr>
          <w:rFonts w:ascii="Arial" w:hAnsi="Arial" w:cs="Arial"/>
          <w:sz w:val="24"/>
          <w:szCs w:val="24"/>
        </w:rPr>
        <w:t xml:space="preserve"> </w:t>
      </w:r>
      <w:r w:rsidRPr="005F4AE6">
        <w:rPr>
          <w:rFonts w:ascii="Arial" w:hAnsi="Arial" w:cs="Arial"/>
          <w:sz w:val="24"/>
          <w:szCs w:val="24"/>
        </w:rPr>
        <w:t>concordaram em participar</w:t>
      </w:r>
      <w:r w:rsidR="0065310A">
        <w:rPr>
          <w:rFonts w:ascii="Arial" w:hAnsi="Arial" w:cs="Arial"/>
          <w:sz w:val="24"/>
          <w:szCs w:val="24"/>
        </w:rPr>
        <w:t xml:space="preserve"> da pesquisa</w:t>
      </w:r>
      <w:r w:rsidRPr="005F4AE6">
        <w:rPr>
          <w:rFonts w:ascii="Arial" w:hAnsi="Arial" w:cs="Arial"/>
          <w:sz w:val="24"/>
          <w:szCs w:val="24"/>
        </w:rPr>
        <w:t>.</w:t>
      </w:r>
    </w:p>
    <w:p w:rsidR="0065310A" w:rsidRPr="005F4AE6" w:rsidRDefault="004756F3" w:rsidP="006531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O grupo foi realizado no dia 04 de novembro de 2014, no período noturno, em uma sala específica para prática da técnica de grupo focal de uma empresa de pesquisa e marketing de Maringá</w:t>
      </w:r>
      <w:r w:rsidR="0065310A">
        <w:rPr>
          <w:rFonts w:ascii="Arial" w:hAnsi="Arial" w:cs="Arial"/>
          <w:sz w:val="24"/>
          <w:szCs w:val="24"/>
        </w:rPr>
        <w:t>-PR</w:t>
      </w:r>
      <w:r w:rsidRPr="005F4AE6">
        <w:rPr>
          <w:rFonts w:ascii="Arial" w:hAnsi="Arial" w:cs="Arial"/>
          <w:sz w:val="24"/>
          <w:szCs w:val="24"/>
        </w:rPr>
        <w:t>.</w:t>
      </w:r>
      <w:r w:rsidR="0065310A">
        <w:rPr>
          <w:rFonts w:ascii="Arial" w:hAnsi="Arial" w:cs="Arial"/>
          <w:sz w:val="24"/>
          <w:szCs w:val="24"/>
        </w:rPr>
        <w:t xml:space="preserve"> </w:t>
      </w:r>
      <w:r w:rsidR="0065310A" w:rsidRPr="005F4AE6">
        <w:rPr>
          <w:rFonts w:ascii="Arial" w:hAnsi="Arial" w:cs="Arial"/>
          <w:sz w:val="24"/>
          <w:szCs w:val="24"/>
        </w:rPr>
        <w:t xml:space="preserve">Após a </w:t>
      </w:r>
      <w:r w:rsidR="0065310A">
        <w:rPr>
          <w:rFonts w:ascii="Arial" w:hAnsi="Arial" w:cs="Arial"/>
          <w:sz w:val="24"/>
          <w:szCs w:val="24"/>
        </w:rPr>
        <w:t>apresentação</w:t>
      </w:r>
      <w:r w:rsidR="0065310A" w:rsidRPr="005F4AE6">
        <w:rPr>
          <w:rFonts w:ascii="Arial" w:hAnsi="Arial" w:cs="Arial"/>
          <w:sz w:val="24"/>
          <w:szCs w:val="24"/>
        </w:rPr>
        <w:t xml:space="preserve"> pessoal e de atividade profissional de cada participante, o grupo recebeu a seguinte questão aberta: qual o sapato ideal para trabalhar? Cada participante livremente, deu sua resposta, sempre focando em sua atividade profissional, e em alguns casos fazendo considerações sobre outras experiências profissionais já vividas, ou de colegas. O segundo estímulo, partiu da questão aberta: O que uma mulher profissional, usando salto alto, transmite para quem a vê? Mais uma vez cada uma falou sobre o que pensava e ainda houve interações entre as participantes, concordando ou não com aspectos apontados. No terceiro momento foi aplicada a dinâmica dos sapatos, na qual cada uma recebeu uma caixa com um par, e relatou se usaria ou não aquele modelo para trabalhar, e poderia ainda indicar qual modelo, dentre os calçados das demais participantes ela gostaria de usar. No quarto e último estímulo, o grupo deveria atribuir 3 significados para o uso do salto alto em comum acordo entre todas as participantes, e os significados apontados foram colocados no </w:t>
      </w:r>
      <w:r w:rsidR="0065310A" w:rsidRPr="005F4AE6">
        <w:rPr>
          <w:rFonts w:ascii="Arial" w:hAnsi="Arial" w:cs="Arial"/>
          <w:i/>
          <w:sz w:val="24"/>
          <w:szCs w:val="24"/>
        </w:rPr>
        <w:t>flip-shart</w:t>
      </w:r>
      <w:r w:rsidR="0065310A" w:rsidRPr="005F4AE6">
        <w:rPr>
          <w:rFonts w:ascii="Arial" w:hAnsi="Arial" w:cs="Arial"/>
          <w:sz w:val="24"/>
          <w:szCs w:val="24"/>
        </w:rPr>
        <w:t xml:space="preserve"> e feita a contagem e averiguação da concordância entre a equipe, após 20 minutos de discussão. </w:t>
      </w:r>
    </w:p>
    <w:p w:rsidR="0065310A" w:rsidRDefault="00FF5903" w:rsidP="006531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análise dos dados das duas fases</w:t>
      </w:r>
      <w:r w:rsidR="000D713F" w:rsidRPr="005F4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4D2227" w:rsidRPr="005F4AE6">
        <w:rPr>
          <w:rFonts w:ascii="Arial" w:hAnsi="Arial" w:cs="Arial"/>
          <w:sz w:val="24"/>
          <w:szCs w:val="24"/>
        </w:rPr>
        <w:t>oi utilizada a</w:t>
      </w:r>
      <w:r w:rsidR="00036818" w:rsidRPr="005F4AE6">
        <w:rPr>
          <w:rFonts w:ascii="Arial" w:hAnsi="Arial" w:cs="Arial"/>
          <w:sz w:val="24"/>
          <w:szCs w:val="24"/>
        </w:rPr>
        <w:t xml:space="preserve">nálise </w:t>
      </w:r>
      <w:r w:rsidR="00E77F0E" w:rsidRPr="005F4AE6">
        <w:rPr>
          <w:rFonts w:ascii="Arial" w:hAnsi="Arial" w:cs="Arial"/>
          <w:sz w:val="24"/>
          <w:szCs w:val="24"/>
        </w:rPr>
        <w:t xml:space="preserve">de conteúdo com abordagem </w:t>
      </w:r>
      <w:r w:rsidR="00036818" w:rsidRPr="005F4AE6">
        <w:rPr>
          <w:rFonts w:ascii="Arial" w:hAnsi="Arial" w:cs="Arial"/>
          <w:sz w:val="24"/>
          <w:szCs w:val="24"/>
        </w:rPr>
        <w:t>qualitativa</w:t>
      </w:r>
      <w:r w:rsidR="004756F3">
        <w:rPr>
          <w:rFonts w:ascii="Arial" w:hAnsi="Arial" w:cs="Arial"/>
          <w:sz w:val="24"/>
          <w:szCs w:val="24"/>
        </w:rPr>
        <w:t xml:space="preserve"> </w:t>
      </w:r>
      <w:r w:rsidR="00036818" w:rsidRPr="005F4AE6">
        <w:rPr>
          <w:rFonts w:ascii="Arial" w:hAnsi="Arial" w:cs="Arial"/>
          <w:sz w:val="24"/>
          <w:szCs w:val="24"/>
        </w:rPr>
        <w:t>(</w:t>
      </w:r>
      <w:r w:rsidR="004D2227" w:rsidRPr="005F4AE6">
        <w:rPr>
          <w:rFonts w:ascii="Arial" w:hAnsi="Arial" w:cs="Arial"/>
          <w:sz w:val="24"/>
          <w:szCs w:val="24"/>
        </w:rPr>
        <w:t>BARDIN,</w:t>
      </w:r>
      <w:r w:rsidR="00036818" w:rsidRPr="005F4AE6">
        <w:rPr>
          <w:rFonts w:ascii="Arial" w:hAnsi="Arial" w:cs="Arial"/>
          <w:sz w:val="24"/>
          <w:szCs w:val="24"/>
        </w:rPr>
        <w:t xml:space="preserve"> 2009; GIBBS, 2009) na qual</w:t>
      </w:r>
      <w:r w:rsidR="004D2227" w:rsidRPr="005F4AE6">
        <w:rPr>
          <w:rFonts w:ascii="Arial" w:hAnsi="Arial" w:cs="Arial"/>
          <w:sz w:val="24"/>
          <w:szCs w:val="24"/>
        </w:rPr>
        <w:t xml:space="preserve"> cada questão foi</w:t>
      </w:r>
      <w:r w:rsidR="00036818" w:rsidRPr="005F4AE6">
        <w:rPr>
          <w:rFonts w:ascii="Arial" w:hAnsi="Arial" w:cs="Arial"/>
          <w:sz w:val="24"/>
          <w:szCs w:val="24"/>
        </w:rPr>
        <w:t xml:space="preserve"> analisada separadamente</w:t>
      </w:r>
      <w:r w:rsidR="004D2227" w:rsidRPr="005F4AE6">
        <w:rPr>
          <w:rFonts w:ascii="Arial" w:hAnsi="Arial" w:cs="Arial"/>
          <w:sz w:val="24"/>
          <w:szCs w:val="24"/>
        </w:rPr>
        <w:t xml:space="preserve"> e depois em conjunto</w:t>
      </w:r>
      <w:r w:rsidR="0065310A">
        <w:rPr>
          <w:rFonts w:ascii="Arial" w:hAnsi="Arial" w:cs="Arial"/>
          <w:sz w:val="24"/>
          <w:szCs w:val="24"/>
        </w:rPr>
        <w:t>.</w:t>
      </w:r>
    </w:p>
    <w:p w:rsidR="0065310A" w:rsidRDefault="0065310A" w:rsidP="006531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5615" w:rsidRPr="0065310A" w:rsidRDefault="00A65615" w:rsidP="005F4A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10A">
        <w:rPr>
          <w:rFonts w:ascii="Arial" w:hAnsi="Arial" w:cs="Arial"/>
          <w:b/>
          <w:sz w:val="20"/>
          <w:szCs w:val="20"/>
        </w:rPr>
        <w:t>A</w:t>
      </w:r>
      <w:r w:rsidR="00683065" w:rsidRPr="0065310A">
        <w:rPr>
          <w:rFonts w:ascii="Arial" w:hAnsi="Arial" w:cs="Arial"/>
          <w:b/>
          <w:sz w:val="20"/>
          <w:szCs w:val="20"/>
        </w:rPr>
        <w:t>nálise dos resultados</w:t>
      </w:r>
    </w:p>
    <w:p w:rsidR="006A444A" w:rsidRDefault="00251EFA" w:rsidP="0065310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Analisando as entrevistas identificou-se que o</w:t>
      </w:r>
      <w:r w:rsidR="007A2E36" w:rsidRPr="005F4AE6">
        <w:rPr>
          <w:rFonts w:ascii="Arial" w:hAnsi="Arial" w:cs="Arial"/>
          <w:sz w:val="24"/>
          <w:szCs w:val="24"/>
        </w:rPr>
        <w:t xml:space="preserve"> salto alto é usado pelo menos três vezes por semana no trabalho, e as advogadas em particular usam todos os dias. </w:t>
      </w:r>
      <w:r w:rsidRPr="005F4AE6">
        <w:rPr>
          <w:rFonts w:ascii="Arial" w:hAnsi="Arial" w:cs="Arial"/>
          <w:sz w:val="24"/>
          <w:szCs w:val="24"/>
        </w:rPr>
        <w:t>Algumas</w:t>
      </w:r>
      <w:r w:rsidR="007A2E36" w:rsidRPr="005F4AE6">
        <w:rPr>
          <w:rFonts w:ascii="Arial" w:hAnsi="Arial" w:cs="Arial"/>
          <w:sz w:val="24"/>
          <w:szCs w:val="24"/>
        </w:rPr>
        <w:t xml:space="preserve"> entrevistadas levam consigo mais de um par de sapatos de saltos diferentes</w:t>
      </w:r>
      <w:r w:rsidRPr="005F4AE6">
        <w:rPr>
          <w:rFonts w:ascii="Arial" w:hAnsi="Arial" w:cs="Arial"/>
          <w:sz w:val="24"/>
          <w:szCs w:val="24"/>
        </w:rPr>
        <w:t xml:space="preserve"> ao trabalho</w:t>
      </w:r>
      <w:r w:rsidR="006A444A">
        <w:rPr>
          <w:rFonts w:ascii="Arial" w:hAnsi="Arial" w:cs="Arial"/>
          <w:sz w:val="24"/>
          <w:szCs w:val="24"/>
        </w:rPr>
        <w:t xml:space="preserve"> </w:t>
      </w:r>
      <w:r w:rsidR="007A2E36" w:rsidRPr="005F4AE6">
        <w:rPr>
          <w:rFonts w:ascii="Arial" w:hAnsi="Arial" w:cs="Arial"/>
          <w:sz w:val="24"/>
          <w:szCs w:val="24"/>
        </w:rPr>
        <w:t>para poder “revezar” o modelo e causar menos dores localizadas nos pés, e apenas uma fisioterapeuta disse nunca usar salto no trabalho, porque para ela o salto alto atrapalha o desempenho de suas atividades.</w:t>
      </w:r>
    </w:p>
    <w:p w:rsidR="00FC5A10" w:rsidRDefault="007A2E36" w:rsidP="0065310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 xml:space="preserve">Em termos de tamanho do salto, todas consideram salto alto um salto com altura superior ou igual a </w:t>
      </w:r>
      <w:r w:rsidR="00251EFA" w:rsidRPr="005F4AE6">
        <w:rPr>
          <w:rFonts w:ascii="Arial" w:hAnsi="Arial" w:cs="Arial"/>
          <w:sz w:val="24"/>
          <w:szCs w:val="24"/>
        </w:rPr>
        <w:t>cinco</w:t>
      </w:r>
      <w:r w:rsidRPr="005F4AE6">
        <w:rPr>
          <w:rFonts w:ascii="Arial" w:hAnsi="Arial" w:cs="Arial"/>
          <w:sz w:val="24"/>
          <w:szCs w:val="24"/>
        </w:rPr>
        <w:t xml:space="preserve"> c</w:t>
      </w:r>
      <w:r w:rsidR="00251EFA" w:rsidRPr="005F4AE6">
        <w:rPr>
          <w:rFonts w:ascii="Arial" w:hAnsi="Arial" w:cs="Arial"/>
          <w:sz w:val="24"/>
          <w:szCs w:val="24"/>
        </w:rPr>
        <w:t>entímetros</w:t>
      </w:r>
      <w:r w:rsidRPr="005F4AE6">
        <w:rPr>
          <w:rFonts w:ascii="Arial" w:hAnsi="Arial" w:cs="Arial"/>
          <w:sz w:val="24"/>
          <w:szCs w:val="24"/>
        </w:rPr>
        <w:t>. Em termos de características ou atributos as concepções são bem menos uniformes. Dentre as características que definem um salto alto relacionam-se o tipo de salto e de bico, se fino, comprido e o material que compõe. Para uma delas, sapato de salto grosso não caracteriza salto alto, assim como plataformas ou anabelas, pois para ela salto alto “</w:t>
      </w:r>
      <w:r w:rsidRPr="005F4AE6">
        <w:rPr>
          <w:rFonts w:ascii="Arial" w:hAnsi="Arial" w:cs="Arial"/>
          <w:i/>
          <w:sz w:val="24"/>
          <w:szCs w:val="24"/>
        </w:rPr>
        <w:t>é um salto fino e elegante, os outros não são saltos altos, são sapatos altos...”.</w:t>
      </w:r>
      <w:r w:rsidRPr="005F4AE6">
        <w:rPr>
          <w:rFonts w:ascii="Arial" w:hAnsi="Arial" w:cs="Arial"/>
          <w:sz w:val="24"/>
          <w:szCs w:val="24"/>
        </w:rPr>
        <w:t xml:space="preserve"> Dentre as 10 entrevistadas, 07 citaram que um bico fino combina melhor e faz parte de um sapato de salto alto elegante. No entanto, quando incentivadas a falar sobre as características dos sapatos de salto alto que usam para trabalhar, a maioria delas (06) disse que o que importa é ser confortável e bonito, e que nem sempre são sapatos de bico fino. </w:t>
      </w:r>
    </w:p>
    <w:p w:rsidR="00D7414E" w:rsidRDefault="00FC5A10" w:rsidP="0065310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as entrevistadas é</w:t>
      </w:r>
      <w:r w:rsidR="007A2E36" w:rsidRPr="005F4AE6">
        <w:rPr>
          <w:rFonts w:ascii="Arial" w:hAnsi="Arial" w:cs="Arial"/>
          <w:sz w:val="24"/>
          <w:szCs w:val="24"/>
        </w:rPr>
        <w:t xml:space="preserve"> imprescindível usar salto alto no trabalho se for preciso parecer elegante, poderosa, profissional, e relacionar-se pessoalmente com clientes, chefia direta ou outros parceiros importantes da empresa. Estas </w:t>
      </w:r>
      <w:r w:rsidR="007A2E36" w:rsidRPr="00D7414E">
        <w:rPr>
          <w:rFonts w:ascii="Arial" w:hAnsi="Arial" w:cs="Arial"/>
          <w:sz w:val="24"/>
          <w:szCs w:val="24"/>
        </w:rPr>
        <w:t>circunstâncias “exigem” que a mulher se apresente com salto alto, porque ele está associado a uma imagem de confiança, elegância e prestígio que a mulher deveria ter em seu contexto de trabalho</w:t>
      </w:r>
      <w:r w:rsidR="00D7414E" w:rsidRPr="00D7414E">
        <w:rPr>
          <w:rFonts w:ascii="Arial" w:hAnsi="Arial" w:cs="Arial"/>
          <w:sz w:val="24"/>
          <w:szCs w:val="24"/>
        </w:rPr>
        <w:t xml:space="preserve"> o que confirma o poder do salto alto de transmitir essa imagem</w:t>
      </w:r>
      <w:r w:rsidR="00D7414E">
        <w:rPr>
          <w:rFonts w:ascii="Arial" w:hAnsi="Arial" w:cs="Arial"/>
          <w:sz w:val="24"/>
          <w:szCs w:val="24"/>
        </w:rPr>
        <w:t xml:space="preserve"> de suas usuárias apontado por </w:t>
      </w:r>
      <w:r w:rsidR="00D7414E" w:rsidRPr="005F4AE6">
        <w:rPr>
          <w:rFonts w:ascii="Arial" w:hAnsi="Arial" w:cs="Arial"/>
          <w:color w:val="000000" w:themeColor="text1"/>
          <w:sz w:val="24"/>
          <w:szCs w:val="24"/>
        </w:rPr>
        <w:t xml:space="preserve">Van Der Linden </w:t>
      </w:r>
      <w:r w:rsidR="00D7414E">
        <w:rPr>
          <w:rFonts w:ascii="Arial" w:hAnsi="Arial" w:cs="Arial"/>
          <w:color w:val="000000" w:themeColor="text1"/>
          <w:sz w:val="24"/>
          <w:szCs w:val="24"/>
        </w:rPr>
        <w:t>(</w:t>
      </w:r>
      <w:r w:rsidR="00D7414E" w:rsidRPr="005F4AE6">
        <w:rPr>
          <w:rFonts w:ascii="Arial" w:hAnsi="Arial" w:cs="Arial"/>
          <w:color w:val="000000" w:themeColor="text1"/>
          <w:sz w:val="24"/>
          <w:szCs w:val="24"/>
        </w:rPr>
        <w:t>2004</w:t>
      </w:r>
      <w:r w:rsidR="00D7414E">
        <w:rPr>
          <w:rFonts w:ascii="Arial" w:hAnsi="Arial" w:cs="Arial"/>
          <w:color w:val="000000" w:themeColor="text1"/>
          <w:sz w:val="24"/>
          <w:szCs w:val="24"/>
        </w:rPr>
        <w:t>) e</w:t>
      </w:r>
      <w:r w:rsidR="00D7414E" w:rsidRPr="005F4AE6">
        <w:rPr>
          <w:rFonts w:ascii="Arial" w:hAnsi="Arial" w:cs="Arial"/>
          <w:color w:val="000000" w:themeColor="text1"/>
          <w:sz w:val="24"/>
          <w:szCs w:val="24"/>
        </w:rPr>
        <w:t xml:space="preserve"> Morton </w:t>
      </w:r>
      <w:r w:rsidR="00D7414E">
        <w:rPr>
          <w:rFonts w:ascii="Arial" w:hAnsi="Arial" w:cs="Arial"/>
          <w:color w:val="000000" w:themeColor="text1"/>
          <w:sz w:val="24"/>
          <w:szCs w:val="24"/>
        </w:rPr>
        <w:t>(</w:t>
      </w:r>
      <w:r w:rsidR="00D7414E" w:rsidRPr="005F4AE6">
        <w:rPr>
          <w:rFonts w:ascii="Arial" w:hAnsi="Arial" w:cs="Arial"/>
          <w:color w:val="000000" w:themeColor="text1"/>
          <w:sz w:val="24"/>
          <w:szCs w:val="24"/>
        </w:rPr>
        <w:t>2008)</w:t>
      </w:r>
      <w:r w:rsidR="007A2E36" w:rsidRPr="005F4AE6">
        <w:rPr>
          <w:rFonts w:ascii="Arial" w:hAnsi="Arial" w:cs="Arial"/>
          <w:sz w:val="24"/>
          <w:szCs w:val="24"/>
        </w:rPr>
        <w:t xml:space="preserve">. O salto alto é usado como um instrumento para expressar estes conceitos que se presume serem importantes nestas relações. A maioria </w:t>
      </w:r>
      <w:r w:rsidR="007A2E36" w:rsidRPr="005F4AE6">
        <w:rPr>
          <w:rFonts w:ascii="Arial" w:hAnsi="Arial" w:cs="Arial"/>
          <w:sz w:val="24"/>
          <w:szCs w:val="24"/>
        </w:rPr>
        <w:lastRenderedPageBreak/>
        <w:t>acredita ser necessário</w:t>
      </w:r>
      <w:r w:rsidR="00FB24DC" w:rsidRPr="005F4AE6">
        <w:rPr>
          <w:rFonts w:ascii="Arial" w:hAnsi="Arial" w:cs="Arial"/>
          <w:sz w:val="24"/>
          <w:szCs w:val="24"/>
        </w:rPr>
        <w:t>,</w:t>
      </w:r>
      <w:r w:rsidR="007A2E36" w:rsidRPr="005F4AE6">
        <w:rPr>
          <w:rFonts w:ascii="Arial" w:hAnsi="Arial" w:cs="Arial"/>
          <w:sz w:val="24"/>
          <w:szCs w:val="24"/>
        </w:rPr>
        <w:t xml:space="preserve"> mas não imprescindível em qualquer momento profissional. </w:t>
      </w:r>
    </w:p>
    <w:p w:rsidR="00780821" w:rsidRDefault="007A2E36" w:rsidP="0065310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80821">
        <w:rPr>
          <w:rFonts w:ascii="Arial" w:hAnsi="Arial" w:cs="Arial"/>
          <w:sz w:val="24"/>
          <w:szCs w:val="24"/>
        </w:rPr>
        <w:t>A forma ideal de se vestir para trabalhar, envolve roupas e calçados bonitos, mas foi observado que o ideal depende ou é muito influenciado pela profissão que se ocupa. A profissão em si parece ter estereótipos sobre o que usar e calçar, sendo que</w:t>
      </w:r>
      <w:r w:rsidRPr="005F4AE6">
        <w:rPr>
          <w:rFonts w:ascii="Arial" w:hAnsi="Arial" w:cs="Arial"/>
          <w:sz w:val="24"/>
          <w:szCs w:val="24"/>
        </w:rPr>
        <w:t xml:space="preserve"> na colocação das falas, fica clara a forma de iniciar a explicação falando de como uma mulher em determinada profissão deveria se vestir. Observa-se que a elegância e a beleza aparecem na maioria das respostas e o com alguma hierarquia entre as partes, e este (o salto) parece relacionar-se com uma posição hierárquica superior. Trabalhos femininos que exigem esforço</w:t>
      </w:r>
      <w:r w:rsidR="00FB24DC" w:rsidRPr="005F4AE6">
        <w:rPr>
          <w:rFonts w:ascii="Arial" w:hAnsi="Arial" w:cs="Arial"/>
          <w:sz w:val="24"/>
          <w:szCs w:val="24"/>
        </w:rPr>
        <w:t xml:space="preserve"> de deslocamento físico</w:t>
      </w:r>
      <w:r w:rsidRPr="005F4AE6">
        <w:rPr>
          <w:rFonts w:ascii="Arial" w:hAnsi="Arial" w:cs="Arial"/>
          <w:sz w:val="24"/>
          <w:szCs w:val="24"/>
        </w:rPr>
        <w:t xml:space="preserve"> parecem dispensar o uso do salto. As situações de uso essencial do salto alto apresentadas envolvem a necessidade de uma mulher bem vestida, bonita e produzida em termos de visual, e analisando todos os relatos, parece que em situações de festa, o salto é ainda mais importante do que no trabalho.</w:t>
      </w:r>
    </w:p>
    <w:p w:rsidR="00780821" w:rsidRDefault="0022740E" w:rsidP="0065310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C</w:t>
      </w:r>
      <w:r w:rsidR="0050620C" w:rsidRPr="005F4AE6">
        <w:rPr>
          <w:rFonts w:ascii="Arial" w:hAnsi="Arial" w:cs="Arial"/>
          <w:sz w:val="24"/>
          <w:szCs w:val="24"/>
        </w:rPr>
        <w:t xml:space="preserve">omo </w:t>
      </w:r>
      <w:r w:rsidRPr="005F4AE6">
        <w:rPr>
          <w:rFonts w:ascii="Arial" w:hAnsi="Arial" w:cs="Arial"/>
          <w:sz w:val="24"/>
          <w:szCs w:val="24"/>
        </w:rPr>
        <w:t xml:space="preserve">coloca </w:t>
      </w:r>
      <w:r w:rsidR="0044366A" w:rsidRPr="005F4AE6">
        <w:rPr>
          <w:rFonts w:ascii="Arial" w:hAnsi="Arial" w:cs="Arial"/>
          <w:sz w:val="24"/>
          <w:szCs w:val="24"/>
        </w:rPr>
        <w:t>Steele</w:t>
      </w:r>
      <w:r w:rsidR="004E421A" w:rsidRPr="005F4AE6">
        <w:rPr>
          <w:rFonts w:ascii="Arial" w:hAnsi="Arial" w:cs="Arial"/>
          <w:sz w:val="24"/>
          <w:szCs w:val="24"/>
        </w:rPr>
        <w:t xml:space="preserve"> (1997</w:t>
      </w:r>
      <w:r w:rsidR="00285DB0" w:rsidRPr="005F4AE6">
        <w:rPr>
          <w:rFonts w:ascii="Arial" w:hAnsi="Arial" w:cs="Arial"/>
          <w:sz w:val="24"/>
          <w:szCs w:val="24"/>
        </w:rPr>
        <w:t>)</w:t>
      </w:r>
      <w:r w:rsidR="00780821">
        <w:rPr>
          <w:rFonts w:ascii="Arial" w:hAnsi="Arial" w:cs="Arial"/>
          <w:sz w:val="24"/>
          <w:szCs w:val="24"/>
        </w:rPr>
        <w:t xml:space="preserve"> </w:t>
      </w:r>
      <w:r w:rsidR="0050620C" w:rsidRPr="005F4AE6">
        <w:rPr>
          <w:rFonts w:ascii="Arial" w:hAnsi="Arial" w:cs="Arial"/>
          <w:sz w:val="24"/>
          <w:szCs w:val="24"/>
        </w:rPr>
        <w:t xml:space="preserve">sobre “o poder que este acessório tem em atribuir </w:t>
      </w:r>
      <w:r w:rsidR="0050620C" w:rsidRPr="005F4AE6">
        <w:rPr>
          <w:rFonts w:ascii="Arial" w:hAnsi="Arial" w:cs="Arial"/>
          <w:i/>
          <w:sz w:val="24"/>
          <w:szCs w:val="24"/>
        </w:rPr>
        <w:t>poderes</w:t>
      </w:r>
      <w:r w:rsidR="0050620C" w:rsidRPr="005F4AE6">
        <w:rPr>
          <w:rFonts w:ascii="Arial" w:hAnsi="Arial" w:cs="Arial"/>
          <w:sz w:val="24"/>
          <w:szCs w:val="24"/>
        </w:rPr>
        <w:t xml:space="preserve"> a quem o us</w:t>
      </w:r>
      <w:r w:rsidR="006827DF" w:rsidRPr="005F4AE6">
        <w:rPr>
          <w:rFonts w:ascii="Arial" w:hAnsi="Arial" w:cs="Arial"/>
          <w:sz w:val="24"/>
          <w:szCs w:val="24"/>
        </w:rPr>
        <w:t xml:space="preserve">a”. </w:t>
      </w:r>
      <w:r w:rsidR="00847B56" w:rsidRPr="005F4AE6">
        <w:rPr>
          <w:rFonts w:ascii="Arial" w:hAnsi="Arial" w:cs="Arial"/>
          <w:sz w:val="24"/>
          <w:szCs w:val="24"/>
        </w:rPr>
        <w:t>A auto</w:t>
      </w:r>
      <w:r w:rsidR="007A2E36" w:rsidRPr="005F4AE6">
        <w:rPr>
          <w:rFonts w:ascii="Arial" w:hAnsi="Arial" w:cs="Arial"/>
          <w:sz w:val="24"/>
          <w:szCs w:val="24"/>
        </w:rPr>
        <w:t>imagem, é dotada de “poderes” quando se usa o salto para trabalhar, fazendo com que se sintam mais elegantes, seguras, bonitas, capazes e femininas</w:t>
      </w:r>
      <w:r w:rsidR="00A74CC5" w:rsidRPr="005F4AE6">
        <w:rPr>
          <w:rFonts w:ascii="Arial" w:hAnsi="Arial" w:cs="Arial"/>
          <w:sz w:val="24"/>
          <w:szCs w:val="24"/>
        </w:rPr>
        <w:t xml:space="preserve"> o que confirma o caráter de expressar aquilo que se deseja do seu eu por meio do vestir (SVENDSEN, 2010)</w:t>
      </w:r>
      <w:r w:rsidR="007A2E36" w:rsidRPr="005F4AE6">
        <w:rPr>
          <w:rFonts w:ascii="Arial" w:hAnsi="Arial" w:cs="Arial"/>
          <w:sz w:val="24"/>
          <w:szCs w:val="24"/>
        </w:rPr>
        <w:t xml:space="preserve">. </w:t>
      </w:r>
      <w:r w:rsidR="00442BB8" w:rsidRPr="005F4AE6">
        <w:rPr>
          <w:rFonts w:ascii="Arial" w:hAnsi="Arial" w:cs="Arial"/>
          <w:sz w:val="24"/>
          <w:szCs w:val="24"/>
        </w:rPr>
        <w:t>Analisando os relatos</w:t>
      </w:r>
      <w:r w:rsidR="00497375" w:rsidRPr="005F4AE6">
        <w:rPr>
          <w:rFonts w:ascii="Arial" w:hAnsi="Arial" w:cs="Arial"/>
          <w:sz w:val="24"/>
          <w:szCs w:val="24"/>
        </w:rPr>
        <w:t xml:space="preserve"> das entrevistas</w:t>
      </w:r>
      <w:r w:rsidR="00442BB8" w:rsidRPr="005F4AE6">
        <w:rPr>
          <w:rFonts w:ascii="Arial" w:hAnsi="Arial" w:cs="Arial"/>
          <w:sz w:val="24"/>
          <w:szCs w:val="24"/>
        </w:rPr>
        <w:t xml:space="preserve">, </w:t>
      </w:r>
      <w:r w:rsidR="00780821">
        <w:rPr>
          <w:rFonts w:ascii="Arial" w:hAnsi="Arial" w:cs="Arial"/>
          <w:sz w:val="24"/>
          <w:szCs w:val="24"/>
        </w:rPr>
        <w:t xml:space="preserve">a </w:t>
      </w:r>
      <w:r w:rsidR="007A2E36" w:rsidRPr="005F4AE6">
        <w:rPr>
          <w:rFonts w:ascii="Arial" w:hAnsi="Arial" w:cs="Arial"/>
          <w:sz w:val="24"/>
          <w:szCs w:val="24"/>
        </w:rPr>
        <w:t xml:space="preserve">associação mais expressiva em relação a autoimagem </w:t>
      </w:r>
      <w:r w:rsidR="00780821">
        <w:rPr>
          <w:rFonts w:ascii="Arial" w:hAnsi="Arial" w:cs="Arial"/>
          <w:sz w:val="24"/>
          <w:szCs w:val="24"/>
        </w:rPr>
        <w:t xml:space="preserve">e o uso do </w:t>
      </w:r>
      <w:r w:rsidR="00780821" w:rsidRPr="005F4AE6">
        <w:rPr>
          <w:rFonts w:ascii="Arial" w:hAnsi="Arial" w:cs="Arial"/>
          <w:sz w:val="24"/>
          <w:szCs w:val="24"/>
        </w:rPr>
        <w:t xml:space="preserve">salto alto </w:t>
      </w:r>
      <w:r w:rsidR="007A2E36" w:rsidRPr="005F4AE6">
        <w:rPr>
          <w:rFonts w:ascii="Arial" w:hAnsi="Arial" w:cs="Arial"/>
          <w:sz w:val="24"/>
          <w:szCs w:val="24"/>
        </w:rPr>
        <w:t>foi feita com poder, seguida pela elegância e segurança.</w:t>
      </w:r>
    </w:p>
    <w:p w:rsidR="00780821" w:rsidRDefault="007A2E36" w:rsidP="0065310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Os sentimentos gerados, assim como os benefícios percebidos relacionados ao uso do salto para trabalhar são ligados a felicidade, admiração, orgulho, segurança, credibilidade e confian</w:t>
      </w:r>
      <w:r w:rsidR="007F63EA" w:rsidRPr="005F4AE6">
        <w:rPr>
          <w:rFonts w:ascii="Arial" w:hAnsi="Arial" w:cs="Arial"/>
          <w:sz w:val="24"/>
          <w:szCs w:val="24"/>
        </w:rPr>
        <w:t>ça, destacando-se a expressão “</w:t>
      </w:r>
      <w:r w:rsidRPr="005F4AE6">
        <w:rPr>
          <w:rFonts w:ascii="Arial" w:hAnsi="Arial" w:cs="Arial"/>
          <w:i/>
          <w:sz w:val="24"/>
          <w:szCs w:val="24"/>
        </w:rPr>
        <w:t>sinto-me poderosa”</w:t>
      </w:r>
      <w:r w:rsidRPr="005F4AE6">
        <w:rPr>
          <w:rFonts w:ascii="Arial" w:hAnsi="Arial" w:cs="Arial"/>
          <w:sz w:val="24"/>
          <w:szCs w:val="24"/>
        </w:rPr>
        <w:t xml:space="preserve"> em muitas falas. Contudo, os principais malefícios com seu uso no trabalho são dores e desconforto, além de cansaço e estresse. </w:t>
      </w:r>
    </w:p>
    <w:p w:rsidR="007A2E36" w:rsidRPr="005F4AE6" w:rsidRDefault="007A2E36" w:rsidP="0065310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Algumas manifestações físicas e expressões das entrevistadas falando das dores, apontaram que não são dores moderadas, e que incomodam e até desconcentram, mas que são inerentes à necessidade de usar o salto alto para trabalhar e por isso, se sujeitam a el</w:t>
      </w:r>
      <w:r w:rsidR="00A74CC5" w:rsidRPr="005F4AE6">
        <w:rPr>
          <w:rFonts w:ascii="Arial" w:hAnsi="Arial" w:cs="Arial"/>
          <w:sz w:val="24"/>
          <w:szCs w:val="24"/>
        </w:rPr>
        <w:t>a</w:t>
      </w:r>
      <w:r w:rsidRPr="005F4AE6">
        <w:rPr>
          <w:rFonts w:ascii="Arial" w:hAnsi="Arial" w:cs="Arial"/>
          <w:sz w:val="24"/>
          <w:szCs w:val="24"/>
        </w:rPr>
        <w:t xml:space="preserve">s. Quando questionadas sobre o significado do uso do salto, foi possível avaliar que as respostas atribuem </w:t>
      </w:r>
      <w:r w:rsidRPr="005F4AE6">
        <w:rPr>
          <w:rFonts w:ascii="Arial" w:hAnsi="Arial" w:cs="Arial"/>
          <w:sz w:val="24"/>
          <w:szCs w:val="24"/>
        </w:rPr>
        <w:lastRenderedPageBreak/>
        <w:t>significados relacionados a aspectos profissionais de confiança, visibilidade e credibilidade.</w:t>
      </w:r>
    </w:p>
    <w:p w:rsidR="0000738F" w:rsidRDefault="00A74CC5" w:rsidP="0000738F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 xml:space="preserve">Os resultados do grupo focal demonstraram </w:t>
      </w:r>
      <w:r w:rsidR="00CF146E" w:rsidRPr="005F4AE6">
        <w:rPr>
          <w:rFonts w:ascii="Arial" w:hAnsi="Arial" w:cs="Arial"/>
          <w:sz w:val="24"/>
          <w:szCs w:val="24"/>
        </w:rPr>
        <w:t>que para cada profissional</w:t>
      </w:r>
      <w:r w:rsidR="00595E4E" w:rsidRPr="005F4AE6">
        <w:rPr>
          <w:rFonts w:ascii="Arial" w:hAnsi="Arial" w:cs="Arial"/>
          <w:sz w:val="24"/>
          <w:szCs w:val="24"/>
        </w:rPr>
        <w:t xml:space="preserve"> e cada profissão o salto tem um peso e uma importância di</w:t>
      </w:r>
      <w:r w:rsidR="007A2E36" w:rsidRPr="005F4AE6">
        <w:rPr>
          <w:rFonts w:ascii="Arial" w:hAnsi="Arial" w:cs="Arial"/>
          <w:sz w:val="24"/>
          <w:szCs w:val="24"/>
        </w:rPr>
        <w:t xml:space="preserve">ferente, sendo que quanto mais </w:t>
      </w:r>
      <w:r w:rsidR="00595E4E" w:rsidRPr="005F4AE6">
        <w:rPr>
          <w:rFonts w:ascii="Arial" w:hAnsi="Arial" w:cs="Arial"/>
          <w:sz w:val="24"/>
          <w:szCs w:val="24"/>
        </w:rPr>
        <w:t>a</w:t>
      </w:r>
      <w:r w:rsidR="007A2E36" w:rsidRPr="005F4AE6">
        <w:rPr>
          <w:rFonts w:ascii="Arial" w:hAnsi="Arial" w:cs="Arial"/>
          <w:sz w:val="24"/>
          <w:szCs w:val="24"/>
        </w:rPr>
        <w:t>l</w:t>
      </w:r>
      <w:r w:rsidR="00595E4E" w:rsidRPr="005F4AE6">
        <w:rPr>
          <w:rFonts w:ascii="Arial" w:hAnsi="Arial" w:cs="Arial"/>
          <w:sz w:val="24"/>
          <w:szCs w:val="24"/>
        </w:rPr>
        <w:t xml:space="preserve">to o cargo e mais relações interpessoais existam, mais este é </w:t>
      </w:r>
      <w:r w:rsidR="0000738F">
        <w:rPr>
          <w:rFonts w:ascii="Arial" w:hAnsi="Arial" w:cs="Arial"/>
          <w:sz w:val="24"/>
          <w:szCs w:val="24"/>
        </w:rPr>
        <w:t>essência, confirmando o que foi identificado nas entrevistas individuais.</w:t>
      </w:r>
    </w:p>
    <w:p w:rsidR="00DD7065" w:rsidRPr="005F4AE6" w:rsidRDefault="00595E4E" w:rsidP="0000738F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A</w:t>
      </w:r>
      <w:r w:rsidR="00DD7065" w:rsidRPr="005F4AE6">
        <w:rPr>
          <w:rFonts w:ascii="Arial" w:hAnsi="Arial" w:cs="Arial"/>
          <w:sz w:val="24"/>
          <w:szCs w:val="24"/>
        </w:rPr>
        <w:t>s circunstâncias de trabalho e o momento</w:t>
      </w:r>
      <w:r w:rsidRPr="005F4AE6">
        <w:rPr>
          <w:rFonts w:ascii="Arial" w:hAnsi="Arial" w:cs="Arial"/>
          <w:sz w:val="24"/>
          <w:szCs w:val="24"/>
        </w:rPr>
        <w:t xml:space="preserve"> profissional</w:t>
      </w:r>
      <w:r w:rsidR="00DD7065" w:rsidRPr="005F4AE6">
        <w:rPr>
          <w:rFonts w:ascii="Arial" w:hAnsi="Arial" w:cs="Arial"/>
          <w:sz w:val="24"/>
          <w:szCs w:val="24"/>
        </w:rPr>
        <w:t xml:space="preserve"> de cada uma é crucial na escolha do sapato que vai ser usado, mas o salto alto é sempre considerado importan</w:t>
      </w:r>
      <w:r w:rsidR="00CF146E" w:rsidRPr="005F4AE6">
        <w:rPr>
          <w:rFonts w:ascii="Arial" w:hAnsi="Arial" w:cs="Arial"/>
          <w:sz w:val="24"/>
          <w:szCs w:val="24"/>
        </w:rPr>
        <w:t>te e contribuinte para uma auto</w:t>
      </w:r>
      <w:r w:rsidR="00DD7065" w:rsidRPr="005F4AE6">
        <w:rPr>
          <w:rFonts w:ascii="Arial" w:hAnsi="Arial" w:cs="Arial"/>
          <w:sz w:val="24"/>
          <w:szCs w:val="24"/>
        </w:rPr>
        <w:t>imagem mais feminina</w:t>
      </w:r>
      <w:r w:rsidR="00CF146E" w:rsidRPr="005F4AE6">
        <w:rPr>
          <w:rFonts w:ascii="Arial" w:hAnsi="Arial" w:cs="Arial"/>
          <w:sz w:val="24"/>
          <w:szCs w:val="24"/>
        </w:rPr>
        <w:t>, poderosa e respeitosa, além do</w:t>
      </w:r>
      <w:r w:rsidR="00DD7065" w:rsidRPr="005F4AE6">
        <w:rPr>
          <w:rFonts w:ascii="Arial" w:hAnsi="Arial" w:cs="Arial"/>
          <w:sz w:val="24"/>
          <w:szCs w:val="24"/>
        </w:rPr>
        <w:t xml:space="preserve"> que</w:t>
      </w:r>
      <w:r w:rsidRPr="005F4AE6">
        <w:rPr>
          <w:rFonts w:ascii="Arial" w:hAnsi="Arial" w:cs="Arial"/>
          <w:sz w:val="24"/>
          <w:szCs w:val="24"/>
        </w:rPr>
        <w:t>,</w:t>
      </w:r>
      <w:r w:rsidR="00DD7065" w:rsidRPr="005F4AE6">
        <w:rPr>
          <w:rFonts w:ascii="Arial" w:hAnsi="Arial" w:cs="Arial"/>
          <w:sz w:val="24"/>
          <w:szCs w:val="24"/>
        </w:rPr>
        <w:t xml:space="preserve"> a imagem para os </w:t>
      </w:r>
      <w:r w:rsidRPr="005F4AE6">
        <w:rPr>
          <w:rFonts w:ascii="Arial" w:hAnsi="Arial" w:cs="Arial"/>
          <w:sz w:val="24"/>
          <w:szCs w:val="24"/>
        </w:rPr>
        <w:t>“</w:t>
      </w:r>
      <w:r w:rsidR="00DD7065" w:rsidRPr="005F4AE6">
        <w:rPr>
          <w:rFonts w:ascii="Arial" w:hAnsi="Arial" w:cs="Arial"/>
          <w:sz w:val="24"/>
          <w:szCs w:val="24"/>
        </w:rPr>
        <w:t>outros</w:t>
      </w:r>
      <w:r w:rsidRPr="005F4AE6">
        <w:rPr>
          <w:rFonts w:ascii="Arial" w:hAnsi="Arial" w:cs="Arial"/>
          <w:sz w:val="24"/>
          <w:szCs w:val="24"/>
        </w:rPr>
        <w:t xml:space="preserve">” </w:t>
      </w:r>
      <w:r w:rsidR="00DD7065" w:rsidRPr="005F4AE6">
        <w:rPr>
          <w:rFonts w:ascii="Arial" w:hAnsi="Arial" w:cs="Arial"/>
          <w:sz w:val="24"/>
          <w:szCs w:val="24"/>
        </w:rPr>
        <w:t xml:space="preserve">é substancial. </w:t>
      </w:r>
    </w:p>
    <w:p w:rsidR="00833CDD" w:rsidRPr="005F4AE6" w:rsidRDefault="00833CDD" w:rsidP="005F4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4BC3" w:rsidRPr="0000738F" w:rsidRDefault="00454BC3" w:rsidP="005F4A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738F">
        <w:rPr>
          <w:rFonts w:ascii="Arial" w:hAnsi="Arial" w:cs="Arial"/>
          <w:b/>
          <w:sz w:val="20"/>
          <w:szCs w:val="20"/>
        </w:rPr>
        <w:t>C</w:t>
      </w:r>
      <w:r w:rsidR="00CC56A1" w:rsidRPr="0000738F">
        <w:rPr>
          <w:rFonts w:ascii="Arial" w:hAnsi="Arial" w:cs="Arial"/>
          <w:b/>
          <w:sz w:val="20"/>
          <w:szCs w:val="20"/>
        </w:rPr>
        <w:t>onsiderações finais</w:t>
      </w:r>
    </w:p>
    <w:p w:rsidR="0000738F" w:rsidRDefault="00454BC3" w:rsidP="005F4A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>O consumo do salto alto no trabalho é dotado de muita simbologia. Observando os objetivos do trabalho, pode-se concluir que existem diversos significados para o uso do salto alto nas atividades profissionais pelas mulheres estudadas, e de</w:t>
      </w:r>
      <w:r w:rsidR="005B65CC" w:rsidRPr="005F4AE6">
        <w:rPr>
          <w:rFonts w:ascii="Arial" w:hAnsi="Arial" w:cs="Arial"/>
          <w:sz w:val="24"/>
          <w:szCs w:val="24"/>
        </w:rPr>
        <w:t>stacam-se aqueles relacionados à</w:t>
      </w:r>
      <w:r w:rsidR="003B0324" w:rsidRPr="005F4AE6">
        <w:rPr>
          <w:rFonts w:ascii="Arial" w:hAnsi="Arial" w:cs="Arial"/>
          <w:sz w:val="24"/>
          <w:szCs w:val="24"/>
        </w:rPr>
        <w:t xml:space="preserve"> imagem feminina, o poder e a liderança necessária</w:t>
      </w:r>
      <w:r w:rsidRPr="005F4AE6">
        <w:rPr>
          <w:rFonts w:ascii="Arial" w:hAnsi="Arial" w:cs="Arial"/>
          <w:sz w:val="24"/>
          <w:szCs w:val="24"/>
        </w:rPr>
        <w:t xml:space="preserve"> para exercer o trabalho, e ainda, o respeito que ele representa, frente aos pares do ambi</w:t>
      </w:r>
      <w:r w:rsidR="005B65CC" w:rsidRPr="005F4AE6">
        <w:rPr>
          <w:rFonts w:ascii="Arial" w:hAnsi="Arial" w:cs="Arial"/>
          <w:sz w:val="24"/>
          <w:szCs w:val="24"/>
        </w:rPr>
        <w:t xml:space="preserve">ente profissional. O salto alto </w:t>
      </w:r>
      <w:r w:rsidRPr="005F4AE6">
        <w:rPr>
          <w:rFonts w:ascii="Arial" w:hAnsi="Arial" w:cs="Arial"/>
          <w:sz w:val="24"/>
          <w:szCs w:val="24"/>
        </w:rPr>
        <w:t xml:space="preserve">é tido como um artefato que atribui qualidades necessárias ao bom desempenho e imagem pessoal frente a clientes, fornecedores, chefia e colegas de trabalho. De acordo com o que </w:t>
      </w:r>
      <w:r w:rsidR="005B65CC" w:rsidRPr="005F4AE6">
        <w:rPr>
          <w:rFonts w:ascii="Arial" w:hAnsi="Arial" w:cs="Arial"/>
          <w:sz w:val="24"/>
          <w:szCs w:val="24"/>
        </w:rPr>
        <w:t>se aborda</w:t>
      </w:r>
      <w:r w:rsidRPr="005F4AE6">
        <w:rPr>
          <w:rFonts w:ascii="Arial" w:hAnsi="Arial" w:cs="Arial"/>
          <w:sz w:val="24"/>
          <w:szCs w:val="24"/>
        </w:rPr>
        <w:t xml:space="preserve"> em estudos sobre o consum</w:t>
      </w:r>
      <w:r w:rsidR="005B65CC" w:rsidRPr="005F4AE6">
        <w:rPr>
          <w:rFonts w:ascii="Arial" w:hAnsi="Arial" w:cs="Arial"/>
          <w:sz w:val="24"/>
          <w:szCs w:val="24"/>
        </w:rPr>
        <w:t>o simbólico e suas definições (</w:t>
      </w:r>
      <w:r w:rsidRPr="005F4AE6">
        <w:rPr>
          <w:rFonts w:ascii="Arial" w:hAnsi="Arial" w:cs="Arial"/>
          <w:sz w:val="24"/>
          <w:szCs w:val="24"/>
        </w:rPr>
        <w:t>SOLOMON</w:t>
      </w:r>
      <w:r w:rsidR="00380C74" w:rsidRPr="005F4AE6">
        <w:rPr>
          <w:rFonts w:ascii="Arial" w:hAnsi="Arial" w:cs="Arial"/>
          <w:sz w:val="24"/>
          <w:szCs w:val="24"/>
        </w:rPr>
        <w:t>, 1983</w:t>
      </w:r>
      <w:r w:rsidRPr="005F4AE6">
        <w:rPr>
          <w:rFonts w:ascii="Arial" w:hAnsi="Arial" w:cs="Arial"/>
          <w:sz w:val="24"/>
          <w:szCs w:val="24"/>
        </w:rPr>
        <w:t>; BELK</w:t>
      </w:r>
      <w:r w:rsidR="00380C74" w:rsidRPr="005F4AE6">
        <w:rPr>
          <w:rFonts w:ascii="Arial" w:hAnsi="Arial" w:cs="Arial"/>
          <w:sz w:val="24"/>
          <w:szCs w:val="24"/>
        </w:rPr>
        <w:t>, 1988</w:t>
      </w:r>
      <w:r w:rsidRPr="005F4AE6">
        <w:rPr>
          <w:rFonts w:ascii="Arial" w:hAnsi="Arial" w:cs="Arial"/>
          <w:sz w:val="24"/>
          <w:szCs w:val="24"/>
        </w:rPr>
        <w:t>) é possível afirmar que o consumo do salto alto é um consumo fortemente marcado pela significação e que o uso do salto alto no trabalho é um fenômeno altamente simbólico</w:t>
      </w:r>
      <w:r w:rsidR="0000738F">
        <w:rPr>
          <w:rFonts w:ascii="Arial" w:hAnsi="Arial" w:cs="Arial"/>
          <w:sz w:val="24"/>
          <w:szCs w:val="24"/>
        </w:rPr>
        <w:t xml:space="preserve"> </w:t>
      </w:r>
      <w:r w:rsidRPr="005F4AE6">
        <w:rPr>
          <w:rFonts w:ascii="Arial" w:hAnsi="Arial" w:cs="Arial"/>
          <w:sz w:val="24"/>
          <w:szCs w:val="24"/>
        </w:rPr>
        <w:t xml:space="preserve">em termos de hábitos e formas de se vestir. </w:t>
      </w:r>
      <w:r w:rsidR="0000738F">
        <w:rPr>
          <w:rFonts w:ascii="Arial" w:hAnsi="Arial" w:cs="Arial"/>
          <w:sz w:val="24"/>
          <w:szCs w:val="24"/>
        </w:rPr>
        <w:t>O</w:t>
      </w:r>
      <w:r w:rsidRPr="005F4AE6">
        <w:rPr>
          <w:rFonts w:ascii="Arial" w:hAnsi="Arial" w:cs="Arial"/>
          <w:sz w:val="24"/>
          <w:szCs w:val="24"/>
        </w:rPr>
        <w:t xml:space="preserve"> poder do salto em dot</w:t>
      </w:r>
      <w:r w:rsidR="0000738F">
        <w:rPr>
          <w:rFonts w:ascii="Arial" w:hAnsi="Arial" w:cs="Arial"/>
          <w:sz w:val="24"/>
          <w:szCs w:val="24"/>
        </w:rPr>
        <w:t>ar suas usuárias</w:t>
      </w:r>
      <w:r w:rsidRPr="005F4AE6">
        <w:rPr>
          <w:rFonts w:ascii="Arial" w:hAnsi="Arial" w:cs="Arial"/>
          <w:sz w:val="24"/>
          <w:szCs w:val="24"/>
        </w:rPr>
        <w:t xml:space="preserve"> de “poder”</w:t>
      </w:r>
      <w:r w:rsidR="0000738F">
        <w:rPr>
          <w:rFonts w:ascii="Arial" w:hAnsi="Arial" w:cs="Arial"/>
          <w:sz w:val="24"/>
          <w:szCs w:val="24"/>
        </w:rPr>
        <w:t xml:space="preserve"> </w:t>
      </w:r>
      <w:r w:rsidRPr="005F4AE6">
        <w:rPr>
          <w:rFonts w:ascii="Arial" w:hAnsi="Arial" w:cs="Arial"/>
          <w:sz w:val="24"/>
          <w:szCs w:val="24"/>
        </w:rPr>
        <w:t xml:space="preserve">deve ser interpretado sob seu aspecto etimológico e também simbólico, conectando o poder feminino e o poder de mando ou liderança profissional. </w:t>
      </w:r>
    </w:p>
    <w:p w:rsidR="0000738F" w:rsidRDefault="00454BC3" w:rsidP="005F4A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t xml:space="preserve">O eventual desconforto justifica </w:t>
      </w:r>
      <w:r w:rsidR="0000738F">
        <w:rPr>
          <w:rFonts w:ascii="Arial" w:hAnsi="Arial" w:cs="Arial"/>
          <w:sz w:val="24"/>
          <w:szCs w:val="24"/>
        </w:rPr>
        <w:t>o</w:t>
      </w:r>
      <w:r w:rsidRPr="005F4AE6">
        <w:rPr>
          <w:rFonts w:ascii="Arial" w:hAnsi="Arial" w:cs="Arial"/>
          <w:sz w:val="24"/>
          <w:szCs w:val="24"/>
        </w:rPr>
        <w:t xml:space="preserve"> uso </w:t>
      </w:r>
      <w:r w:rsidR="0000738F">
        <w:rPr>
          <w:rFonts w:ascii="Arial" w:hAnsi="Arial" w:cs="Arial"/>
          <w:sz w:val="24"/>
          <w:szCs w:val="24"/>
        </w:rPr>
        <w:t xml:space="preserve">do salto alto </w:t>
      </w:r>
      <w:r w:rsidRPr="005F4AE6">
        <w:rPr>
          <w:rFonts w:ascii="Arial" w:hAnsi="Arial" w:cs="Arial"/>
          <w:sz w:val="24"/>
          <w:szCs w:val="24"/>
        </w:rPr>
        <w:t>em muitos casos, e em contrapartida, a busca pelo salto alto confortável, unindo modelos e materiais se mostrou importante. O uso do salto alto é relacionado a imagem que os outros fazem da mulher profissional, e é de grande preocupação por parte das mul</w:t>
      </w:r>
      <w:r w:rsidR="00FA2039" w:rsidRPr="005F4AE6">
        <w:rPr>
          <w:rFonts w:ascii="Arial" w:hAnsi="Arial" w:cs="Arial"/>
          <w:sz w:val="24"/>
          <w:szCs w:val="24"/>
        </w:rPr>
        <w:t>heres estudadas, justamente por</w:t>
      </w:r>
      <w:r w:rsidRPr="005F4AE6">
        <w:rPr>
          <w:rFonts w:ascii="Arial" w:hAnsi="Arial" w:cs="Arial"/>
          <w:sz w:val="24"/>
          <w:szCs w:val="24"/>
        </w:rPr>
        <w:t>que seu uso dá significado a sua qualidade</w:t>
      </w:r>
      <w:r w:rsidR="00070F91" w:rsidRPr="005F4AE6">
        <w:rPr>
          <w:rFonts w:ascii="Arial" w:hAnsi="Arial" w:cs="Arial"/>
          <w:sz w:val="24"/>
          <w:szCs w:val="24"/>
        </w:rPr>
        <w:t xml:space="preserve"> de trabalho</w:t>
      </w:r>
      <w:r w:rsidRPr="005F4AE6">
        <w:rPr>
          <w:rFonts w:ascii="Arial" w:hAnsi="Arial" w:cs="Arial"/>
          <w:sz w:val="24"/>
          <w:szCs w:val="24"/>
        </w:rPr>
        <w:t xml:space="preserve"> e aparência profissional. </w:t>
      </w:r>
    </w:p>
    <w:p w:rsidR="00454BC3" w:rsidRPr="005F4AE6" w:rsidRDefault="00454BC3" w:rsidP="005F4A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AE6">
        <w:rPr>
          <w:rFonts w:ascii="Arial" w:hAnsi="Arial" w:cs="Arial"/>
          <w:sz w:val="24"/>
          <w:szCs w:val="24"/>
        </w:rPr>
        <w:lastRenderedPageBreak/>
        <w:t xml:space="preserve">Os principais benefícios citados com o uso do salto, também estão em torno da feminilidade, maior sensualidade, postura, elegância e capacidade de poder expressar respeito e admiração com o seu uso. Foi possível em vários relatos, identificar que a preocupação com o que os outros vão pensar sobre ela, e sobre sua capacidade, estão relacionados a escolha do salto e do modelo, além da </w:t>
      </w:r>
      <w:r w:rsidR="00FA2039" w:rsidRPr="005F4AE6">
        <w:rPr>
          <w:rFonts w:ascii="Arial" w:hAnsi="Arial" w:cs="Arial"/>
          <w:sz w:val="24"/>
          <w:szCs w:val="24"/>
        </w:rPr>
        <w:t xml:space="preserve">roupa, que irão usar. Esta </w:t>
      </w:r>
      <w:r w:rsidR="00545058" w:rsidRPr="005F4AE6">
        <w:rPr>
          <w:rFonts w:ascii="Arial" w:hAnsi="Arial" w:cs="Arial"/>
          <w:sz w:val="24"/>
          <w:szCs w:val="24"/>
        </w:rPr>
        <w:t xml:space="preserve">preocupação com a </w:t>
      </w:r>
      <w:r w:rsidR="00FA2039" w:rsidRPr="005F4AE6">
        <w:rPr>
          <w:rFonts w:ascii="Arial" w:hAnsi="Arial" w:cs="Arial"/>
          <w:sz w:val="24"/>
          <w:szCs w:val="24"/>
        </w:rPr>
        <w:t>auto</w:t>
      </w:r>
      <w:r w:rsidRPr="005F4AE6">
        <w:rPr>
          <w:rFonts w:ascii="Arial" w:hAnsi="Arial" w:cs="Arial"/>
          <w:sz w:val="24"/>
          <w:szCs w:val="24"/>
        </w:rPr>
        <w:t>expressão demonstra que ao calçar para o trabalho, a mulher leva e</w:t>
      </w:r>
      <w:r w:rsidR="00FA2039" w:rsidRPr="005F4AE6">
        <w:rPr>
          <w:rFonts w:ascii="Arial" w:hAnsi="Arial" w:cs="Arial"/>
          <w:sz w:val="24"/>
          <w:szCs w:val="24"/>
        </w:rPr>
        <w:t>m conta suas preferências, mas à</w:t>
      </w:r>
      <w:r w:rsidRPr="005F4AE6">
        <w:rPr>
          <w:rFonts w:ascii="Arial" w:hAnsi="Arial" w:cs="Arial"/>
          <w:sz w:val="24"/>
          <w:szCs w:val="24"/>
        </w:rPr>
        <w:t xml:space="preserve">s vezes acima destas, leva em consideração o que irão julgar e atribuir-lhe de qualidades, compondo um cenário imaginário sobre o que o salto irá provocar na mente e na opinião dos pares profissionais. Relacionando com </w:t>
      </w:r>
      <w:r w:rsidR="00791A52" w:rsidRPr="005F4AE6">
        <w:rPr>
          <w:rFonts w:ascii="Arial" w:hAnsi="Arial" w:cs="Arial"/>
          <w:sz w:val="24"/>
          <w:szCs w:val="24"/>
        </w:rPr>
        <w:t xml:space="preserve">a obra de </w:t>
      </w:r>
      <w:r w:rsidRPr="005F4AE6">
        <w:rPr>
          <w:rFonts w:ascii="Arial" w:hAnsi="Arial" w:cs="Arial"/>
          <w:sz w:val="24"/>
          <w:szCs w:val="24"/>
        </w:rPr>
        <w:t>B</w:t>
      </w:r>
      <w:r w:rsidR="006827DF" w:rsidRPr="005F4AE6">
        <w:rPr>
          <w:rFonts w:ascii="Arial" w:hAnsi="Arial" w:cs="Arial"/>
          <w:sz w:val="24"/>
          <w:szCs w:val="24"/>
        </w:rPr>
        <w:t>ergstein</w:t>
      </w:r>
      <w:r w:rsidR="005F4AE6">
        <w:rPr>
          <w:rFonts w:ascii="Arial" w:hAnsi="Arial" w:cs="Arial"/>
          <w:sz w:val="24"/>
          <w:szCs w:val="24"/>
        </w:rPr>
        <w:t xml:space="preserve"> </w:t>
      </w:r>
      <w:r w:rsidR="00FA2039" w:rsidRPr="005F4AE6">
        <w:rPr>
          <w:rFonts w:ascii="Arial" w:hAnsi="Arial" w:cs="Arial"/>
          <w:sz w:val="24"/>
          <w:szCs w:val="24"/>
        </w:rPr>
        <w:t xml:space="preserve">(2013) </w:t>
      </w:r>
      <w:r w:rsidR="00791A52" w:rsidRPr="005F4AE6">
        <w:rPr>
          <w:rFonts w:ascii="Arial" w:hAnsi="Arial" w:cs="Arial"/>
          <w:sz w:val="24"/>
          <w:szCs w:val="24"/>
        </w:rPr>
        <w:t xml:space="preserve">e o estudo de </w:t>
      </w:r>
      <w:r w:rsidR="006827DF" w:rsidRPr="005F4AE6">
        <w:rPr>
          <w:rFonts w:ascii="Arial" w:hAnsi="Arial" w:cs="Arial"/>
          <w:sz w:val="24"/>
          <w:szCs w:val="24"/>
        </w:rPr>
        <w:t>Seferin</w:t>
      </w:r>
      <w:r w:rsidR="00FA2039" w:rsidRPr="005F4AE6">
        <w:rPr>
          <w:rFonts w:ascii="Arial" w:hAnsi="Arial" w:cs="Arial"/>
          <w:sz w:val="24"/>
          <w:szCs w:val="24"/>
        </w:rPr>
        <w:t xml:space="preserve"> (2012)</w:t>
      </w:r>
      <w:r w:rsidRPr="005F4AE6">
        <w:rPr>
          <w:rFonts w:ascii="Arial" w:hAnsi="Arial" w:cs="Arial"/>
          <w:sz w:val="24"/>
          <w:szCs w:val="24"/>
        </w:rPr>
        <w:t>, a mulher não calça apenas para ela, mas para todos que a rodeiam e a admiram, e o</w:t>
      </w:r>
      <w:r w:rsidR="00FA2039" w:rsidRPr="005F4AE6">
        <w:rPr>
          <w:rFonts w:ascii="Arial" w:hAnsi="Arial" w:cs="Arial"/>
          <w:sz w:val="24"/>
          <w:szCs w:val="24"/>
        </w:rPr>
        <w:t xml:space="preserve"> sapato (e o salto) escolhido, irá</w:t>
      </w:r>
      <w:r w:rsidRPr="005F4AE6">
        <w:rPr>
          <w:rFonts w:ascii="Arial" w:hAnsi="Arial" w:cs="Arial"/>
          <w:sz w:val="24"/>
          <w:szCs w:val="24"/>
        </w:rPr>
        <w:t xml:space="preserve"> variar conforme o que ela quer representar e em qual situação irá estar.</w:t>
      </w:r>
    </w:p>
    <w:p w:rsidR="00CC56A1" w:rsidRPr="005F4AE6" w:rsidRDefault="00CC56A1" w:rsidP="005F4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4BC3" w:rsidRPr="005F4AE6" w:rsidRDefault="00CC56A1" w:rsidP="005F4AE6">
      <w:pPr>
        <w:tabs>
          <w:tab w:val="left" w:pos="271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AE6">
        <w:rPr>
          <w:rFonts w:ascii="Arial" w:hAnsi="Arial" w:cs="Arial"/>
          <w:b/>
          <w:sz w:val="20"/>
          <w:szCs w:val="20"/>
        </w:rPr>
        <w:t>Referências bibliográficas</w:t>
      </w:r>
    </w:p>
    <w:p w:rsidR="00454BC3" w:rsidRPr="005F4AE6" w:rsidRDefault="00454BC3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</w:rPr>
        <w:t>BARDIN,</w:t>
      </w:r>
      <w:r w:rsidR="004C2BA0" w:rsidRPr="005F4AE6">
        <w:rPr>
          <w:rFonts w:ascii="Arial" w:hAnsi="Arial" w:cs="Arial"/>
          <w:sz w:val="20"/>
          <w:szCs w:val="20"/>
        </w:rPr>
        <w:t xml:space="preserve"> L. </w:t>
      </w:r>
      <w:r w:rsidRPr="005F4AE6">
        <w:rPr>
          <w:rFonts w:ascii="Arial" w:hAnsi="Arial" w:cs="Arial"/>
          <w:b/>
          <w:sz w:val="20"/>
          <w:szCs w:val="20"/>
        </w:rPr>
        <w:t>Análise de Conteúdo.</w:t>
      </w:r>
      <w:r w:rsidR="001C4D80" w:rsidRPr="005F4AE6">
        <w:rPr>
          <w:rFonts w:ascii="Arial" w:hAnsi="Arial" w:cs="Arial"/>
          <w:sz w:val="20"/>
          <w:szCs w:val="20"/>
        </w:rPr>
        <w:t xml:space="preserve"> Lisboa. Ed. 70, 2009.</w:t>
      </w:r>
    </w:p>
    <w:p w:rsidR="004C2BA0" w:rsidRPr="005F4AE6" w:rsidRDefault="004C2BA0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</w:rPr>
        <w:t xml:space="preserve">BARTHES, R. </w:t>
      </w:r>
      <w:r w:rsidRPr="005F4AE6">
        <w:rPr>
          <w:rFonts w:ascii="Arial" w:hAnsi="Arial" w:cs="Arial"/>
          <w:b/>
          <w:sz w:val="20"/>
          <w:szCs w:val="20"/>
        </w:rPr>
        <w:t>Sistema da Moda.</w:t>
      </w:r>
      <w:r w:rsidRPr="005F4AE6">
        <w:rPr>
          <w:rFonts w:ascii="Arial" w:hAnsi="Arial" w:cs="Arial"/>
          <w:sz w:val="20"/>
          <w:szCs w:val="20"/>
        </w:rPr>
        <w:t xml:space="preserve"> São Paulo: Companhia Editora Nacional (USP), 1979.</w:t>
      </w:r>
    </w:p>
    <w:p w:rsidR="00454BC3" w:rsidRPr="005F4AE6" w:rsidRDefault="00454BC3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4AE6">
        <w:rPr>
          <w:rFonts w:ascii="Arial" w:hAnsi="Arial" w:cs="Arial"/>
          <w:sz w:val="20"/>
          <w:szCs w:val="20"/>
        </w:rPr>
        <w:t xml:space="preserve">BAUDRILLARD, J. </w:t>
      </w:r>
      <w:r w:rsidRPr="005F4AE6">
        <w:rPr>
          <w:rFonts w:ascii="Arial" w:hAnsi="Arial" w:cs="Arial"/>
          <w:b/>
          <w:bCs/>
          <w:sz w:val="20"/>
          <w:szCs w:val="20"/>
        </w:rPr>
        <w:t>O sistema dos objetos</w:t>
      </w:r>
      <w:r w:rsidRPr="005F4AE6">
        <w:rPr>
          <w:rFonts w:ascii="Arial" w:hAnsi="Arial" w:cs="Arial"/>
          <w:b/>
          <w:sz w:val="20"/>
          <w:szCs w:val="20"/>
        </w:rPr>
        <w:t>.</w:t>
      </w:r>
      <w:r w:rsidR="001A47B6">
        <w:rPr>
          <w:rFonts w:ascii="Arial" w:hAnsi="Arial" w:cs="Arial"/>
          <w:b/>
          <w:sz w:val="20"/>
          <w:szCs w:val="20"/>
        </w:rPr>
        <w:t xml:space="preserve"> </w:t>
      </w:r>
      <w:r w:rsidRPr="005F4AE6">
        <w:rPr>
          <w:rFonts w:ascii="Arial" w:hAnsi="Arial" w:cs="Arial"/>
          <w:sz w:val="20"/>
          <w:szCs w:val="20"/>
        </w:rPr>
        <w:t xml:space="preserve">São Paulo: Ed. </w:t>
      </w:r>
      <w:r w:rsidRPr="005F4AE6">
        <w:rPr>
          <w:rFonts w:ascii="Arial" w:hAnsi="Arial" w:cs="Arial"/>
          <w:sz w:val="20"/>
          <w:szCs w:val="20"/>
          <w:lang w:val="en-US"/>
        </w:rPr>
        <w:t>Perspectiva,1973</w:t>
      </w:r>
      <w:r w:rsidR="005B65CC" w:rsidRPr="005F4AE6">
        <w:rPr>
          <w:rFonts w:ascii="Arial" w:hAnsi="Arial" w:cs="Arial"/>
          <w:sz w:val="20"/>
          <w:szCs w:val="20"/>
          <w:lang w:val="en-US"/>
        </w:rPr>
        <w:t>.</w:t>
      </w:r>
    </w:p>
    <w:p w:rsidR="00454BC3" w:rsidRPr="005F4AE6" w:rsidRDefault="005B65CC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4AE6">
        <w:rPr>
          <w:rFonts w:ascii="Arial" w:hAnsi="Arial" w:cs="Arial"/>
          <w:sz w:val="20"/>
          <w:szCs w:val="20"/>
          <w:lang w:val="en-US"/>
        </w:rPr>
        <w:t>BELK, R.</w:t>
      </w:r>
      <w:r w:rsidR="001A47B6">
        <w:rPr>
          <w:rFonts w:ascii="Arial" w:hAnsi="Arial" w:cs="Arial"/>
          <w:sz w:val="20"/>
          <w:szCs w:val="20"/>
          <w:lang w:val="en-US"/>
        </w:rPr>
        <w:t xml:space="preserve"> </w:t>
      </w:r>
      <w:r w:rsidR="00454BC3" w:rsidRPr="005F4AE6">
        <w:rPr>
          <w:rFonts w:ascii="Arial" w:hAnsi="Arial" w:cs="Arial"/>
          <w:sz w:val="20"/>
          <w:szCs w:val="20"/>
          <w:lang w:val="en-US"/>
        </w:rPr>
        <w:t xml:space="preserve">Possessions and the Extend Self. </w:t>
      </w:r>
      <w:r w:rsidR="00454BC3" w:rsidRPr="005F4AE6">
        <w:rPr>
          <w:rFonts w:ascii="Arial" w:hAnsi="Arial" w:cs="Arial"/>
          <w:b/>
          <w:sz w:val="20"/>
          <w:szCs w:val="20"/>
          <w:lang w:val="en-US"/>
        </w:rPr>
        <w:t>Journal of Consumer Research</w:t>
      </w:r>
      <w:r w:rsidR="00454BC3" w:rsidRPr="005F4AE6">
        <w:rPr>
          <w:rFonts w:ascii="Arial" w:hAnsi="Arial" w:cs="Arial"/>
          <w:sz w:val="20"/>
          <w:szCs w:val="20"/>
          <w:lang w:val="en-US"/>
        </w:rPr>
        <w:t xml:space="preserve">, Vol. 15, </w:t>
      </w:r>
      <w:r w:rsidR="00D640A5" w:rsidRPr="005F4AE6">
        <w:rPr>
          <w:rFonts w:ascii="Arial" w:hAnsi="Arial" w:cs="Arial"/>
          <w:sz w:val="20"/>
          <w:szCs w:val="20"/>
          <w:lang w:val="en-US"/>
        </w:rPr>
        <w:t>p.139-168</w:t>
      </w:r>
      <w:r w:rsidR="00D640A5">
        <w:rPr>
          <w:rFonts w:ascii="Arial" w:hAnsi="Arial" w:cs="Arial"/>
          <w:sz w:val="20"/>
          <w:szCs w:val="20"/>
          <w:lang w:val="en-US"/>
        </w:rPr>
        <w:t xml:space="preserve">, </w:t>
      </w:r>
      <w:r w:rsidR="00454BC3" w:rsidRPr="005F4AE6">
        <w:rPr>
          <w:rFonts w:ascii="Arial" w:hAnsi="Arial" w:cs="Arial"/>
          <w:sz w:val="20"/>
          <w:szCs w:val="20"/>
          <w:lang w:val="en-US"/>
        </w:rPr>
        <w:t>1988</w:t>
      </w:r>
      <w:r w:rsidR="00E02B5A" w:rsidRPr="005F4AE6">
        <w:rPr>
          <w:rFonts w:ascii="Arial" w:hAnsi="Arial" w:cs="Arial"/>
          <w:sz w:val="20"/>
          <w:szCs w:val="20"/>
          <w:lang w:val="en-US"/>
        </w:rPr>
        <w:t>.</w:t>
      </w:r>
    </w:p>
    <w:p w:rsidR="00454BC3" w:rsidRPr="005F4AE6" w:rsidRDefault="005B65CC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</w:rPr>
        <w:t>BERGSTEIN, R</w:t>
      </w:r>
      <w:r w:rsidR="00454BC3" w:rsidRPr="005F4AE6">
        <w:rPr>
          <w:rFonts w:ascii="Arial" w:hAnsi="Arial" w:cs="Arial"/>
          <w:sz w:val="20"/>
          <w:szCs w:val="20"/>
        </w:rPr>
        <w:t xml:space="preserve">. </w:t>
      </w:r>
      <w:r w:rsidR="00454BC3" w:rsidRPr="005F4AE6">
        <w:rPr>
          <w:rFonts w:ascii="Arial" w:hAnsi="Arial" w:cs="Arial"/>
          <w:b/>
          <w:sz w:val="20"/>
          <w:szCs w:val="20"/>
        </w:rPr>
        <w:t>Do tornozelo para baixo:</w:t>
      </w:r>
      <w:r w:rsidR="00454BC3" w:rsidRPr="005F4AE6">
        <w:rPr>
          <w:rFonts w:ascii="Arial" w:hAnsi="Arial" w:cs="Arial"/>
          <w:sz w:val="20"/>
          <w:szCs w:val="20"/>
        </w:rPr>
        <w:t xml:space="preserve"> a história dos sapatos e como eles definem as mulheres. Rio</w:t>
      </w:r>
      <w:r w:rsidR="001A47B6">
        <w:rPr>
          <w:rFonts w:ascii="Arial" w:hAnsi="Arial" w:cs="Arial"/>
          <w:sz w:val="20"/>
          <w:szCs w:val="20"/>
        </w:rPr>
        <w:t xml:space="preserve"> de Janeiro</w:t>
      </w:r>
      <w:r w:rsidR="00454BC3" w:rsidRPr="005F4AE6">
        <w:rPr>
          <w:rFonts w:ascii="Arial" w:hAnsi="Arial" w:cs="Arial"/>
          <w:sz w:val="20"/>
          <w:szCs w:val="20"/>
        </w:rPr>
        <w:t xml:space="preserve">, Casa das Palavras, 2013. </w:t>
      </w:r>
    </w:p>
    <w:p w:rsidR="00454BC3" w:rsidRPr="005F4AE6" w:rsidRDefault="00454BC3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</w:rPr>
        <w:t xml:space="preserve">BOSSAN, M. </w:t>
      </w:r>
      <w:r w:rsidRPr="005F4AE6">
        <w:rPr>
          <w:rFonts w:ascii="Arial" w:hAnsi="Arial" w:cs="Arial"/>
          <w:b/>
          <w:sz w:val="20"/>
          <w:szCs w:val="20"/>
        </w:rPr>
        <w:t>Arte dele scarpe.</w:t>
      </w:r>
      <w:r w:rsidR="001A47B6">
        <w:rPr>
          <w:rFonts w:ascii="Arial" w:hAnsi="Arial" w:cs="Arial"/>
          <w:b/>
          <w:sz w:val="20"/>
          <w:szCs w:val="20"/>
        </w:rPr>
        <w:t xml:space="preserve"> </w:t>
      </w:r>
      <w:r w:rsidRPr="005F4AE6">
        <w:rPr>
          <w:rFonts w:ascii="Arial" w:hAnsi="Arial" w:cs="Arial"/>
          <w:sz w:val="20"/>
          <w:szCs w:val="20"/>
        </w:rPr>
        <w:t>Trezo: Gribaudo, 2007</w:t>
      </w:r>
      <w:r w:rsidR="00E02B5A" w:rsidRPr="005F4AE6">
        <w:rPr>
          <w:rFonts w:ascii="Arial" w:hAnsi="Arial" w:cs="Arial"/>
          <w:sz w:val="20"/>
          <w:szCs w:val="20"/>
        </w:rPr>
        <w:t>.</w:t>
      </w:r>
    </w:p>
    <w:p w:rsidR="00454BC3" w:rsidRPr="005F4AE6" w:rsidRDefault="00454BC3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4AE6">
        <w:rPr>
          <w:rFonts w:ascii="Arial" w:hAnsi="Arial" w:cs="Arial"/>
          <w:sz w:val="20"/>
          <w:szCs w:val="20"/>
        </w:rPr>
        <w:t>BRITO, G</w:t>
      </w:r>
      <w:r w:rsidR="006B0A7D" w:rsidRPr="005F4AE6">
        <w:rPr>
          <w:rFonts w:ascii="Arial" w:hAnsi="Arial" w:cs="Arial"/>
          <w:sz w:val="20"/>
          <w:szCs w:val="20"/>
        </w:rPr>
        <w:t>.</w:t>
      </w:r>
      <w:r w:rsidRPr="005F4AE6">
        <w:rPr>
          <w:rFonts w:ascii="Arial" w:hAnsi="Arial" w:cs="Arial"/>
          <w:sz w:val="20"/>
          <w:szCs w:val="20"/>
        </w:rPr>
        <w:t xml:space="preserve"> de A. </w:t>
      </w:r>
      <w:r w:rsidRPr="005F4AE6">
        <w:rPr>
          <w:rFonts w:ascii="Arial" w:hAnsi="Arial" w:cs="Arial"/>
          <w:b/>
          <w:sz w:val="20"/>
          <w:szCs w:val="20"/>
        </w:rPr>
        <w:t>Uma análise acerca da Hegemonia dos sapatos de saltos altos ao longo da História.</w:t>
      </w:r>
      <w:r w:rsidR="001A47B6">
        <w:rPr>
          <w:rFonts w:ascii="Arial" w:hAnsi="Arial" w:cs="Arial"/>
          <w:b/>
          <w:sz w:val="20"/>
          <w:szCs w:val="20"/>
        </w:rPr>
        <w:t xml:space="preserve"> </w:t>
      </w:r>
      <w:r w:rsidRPr="005F4AE6">
        <w:rPr>
          <w:rFonts w:ascii="Arial" w:hAnsi="Arial" w:cs="Arial"/>
          <w:sz w:val="20"/>
          <w:szCs w:val="20"/>
          <w:lang w:val="en-US"/>
        </w:rPr>
        <w:t>9</w:t>
      </w:r>
      <w:r w:rsidR="00CF23CC" w:rsidRPr="005F4AE6">
        <w:rPr>
          <w:rFonts w:ascii="Arial" w:hAnsi="Arial" w:cs="Arial"/>
          <w:sz w:val="20"/>
          <w:szCs w:val="20"/>
          <w:lang w:val="en-US"/>
        </w:rPr>
        <w:t>º</w:t>
      </w:r>
      <w:r w:rsidRPr="005F4AE6">
        <w:rPr>
          <w:rFonts w:ascii="Arial" w:hAnsi="Arial" w:cs="Arial"/>
          <w:sz w:val="20"/>
          <w:szCs w:val="20"/>
          <w:lang w:val="en-US"/>
        </w:rPr>
        <w:t>colóquio de Moda- Fortaleza (CE) 2013</w:t>
      </w:r>
      <w:r w:rsidR="00E02B5A" w:rsidRPr="005F4AE6">
        <w:rPr>
          <w:rFonts w:ascii="Arial" w:hAnsi="Arial" w:cs="Arial"/>
          <w:sz w:val="20"/>
          <w:szCs w:val="20"/>
          <w:lang w:val="en-US"/>
        </w:rPr>
        <w:t>.</w:t>
      </w:r>
    </w:p>
    <w:p w:rsidR="004C2BA0" w:rsidRPr="005F4AE6" w:rsidRDefault="004C2BA0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4AE6">
        <w:rPr>
          <w:rFonts w:ascii="Arial" w:hAnsi="Arial" w:cs="Arial"/>
          <w:sz w:val="20"/>
          <w:szCs w:val="20"/>
          <w:lang w:val="en-US"/>
        </w:rPr>
        <w:t xml:space="preserve">COSGRAVE, B. </w:t>
      </w:r>
      <w:r w:rsidRPr="005F4AE6">
        <w:rPr>
          <w:rFonts w:ascii="Arial" w:hAnsi="Arial" w:cs="Arial"/>
          <w:b/>
          <w:sz w:val="20"/>
          <w:szCs w:val="20"/>
          <w:lang w:val="en-US"/>
        </w:rPr>
        <w:t>The complete historyof costume &amp;fashion:</w:t>
      </w:r>
      <w:r w:rsidRPr="005F4AE6">
        <w:rPr>
          <w:rFonts w:ascii="Arial" w:hAnsi="Arial" w:cs="Arial"/>
          <w:sz w:val="20"/>
          <w:szCs w:val="20"/>
          <w:lang w:val="en-US"/>
        </w:rPr>
        <w:t xml:space="preserve"> fromancientEgypttothe</w:t>
      </w:r>
      <w:r w:rsidR="003B0324" w:rsidRPr="005F4AE6">
        <w:rPr>
          <w:rFonts w:ascii="Arial" w:hAnsi="Arial" w:cs="Arial"/>
          <w:sz w:val="20"/>
          <w:szCs w:val="20"/>
          <w:lang w:val="en-US"/>
        </w:rPr>
        <w:t xml:space="preserve"> present</w:t>
      </w:r>
      <w:r w:rsidRPr="005F4AE6">
        <w:rPr>
          <w:rFonts w:ascii="Arial" w:hAnsi="Arial" w:cs="Arial"/>
          <w:sz w:val="20"/>
          <w:szCs w:val="20"/>
          <w:lang w:val="en-US"/>
        </w:rPr>
        <w:t xml:space="preserve"> day. New York. Checkmark Books, 2000.</w:t>
      </w:r>
    </w:p>
    <w:p w:rsidR="00A1281E" w:rsidRPr="005F4AE6" w:rsidRDefault="004C2BA0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  <w:lang w:val="en-US"/>
        </w:rPr>
        <w:t xml:space="preserve">DANESI, M. </w:t>
      </w:r>
      <w:r w:rsidRPr="005F4AE6">
        <w:rPr>
          <w:rFonts w:ascii="Arial" w:hAnsi="Arial" w:cs="Arial"/>
          <w:b/>
          <w:sz w:val="20"/>
          <w:szCs w:val="20"/>
          <w:lang w:val="en-US"/>
        </w:rPr>
        <w:t>Of</w:t>
      </w:r>
      <w:r w:rsidR="00D640A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F4AE6">
        <w:rPr>
          <w:rFonts w:ascii="Arial" w:hAnsi="Arial" w:cs="Arial"/>
          <w:b/>
          <w:sz w:val="20"/>
          <w:szCs w:val="20"/>
          <w:lang w:val="en-US"/>
        </w:rPr>
        <w:t>cigarettes, high heels</w:t>
      </w:r>
      <w:r w:rsidR="001A47B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F4AE6">
        <w:rPr>
          <w:rFonts w:ascii="Arial" w:hAnsi="Arial" w:cs="Arial"/>
          <w:b/>
          <w:sz w:val="20"/>
          <w:szCs w:val="20"/>
          <w:lang w:val="en-US"/>
        </w:rPr>
        <w:t>and</w:t>
      </w:r>
      <w:r w:rsidR="001A47B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F4AE6">
        <w:rPr>
          <w:rFonts w:ascii="Arial" w:hAnsi="Arial" w:cs="Arial"/>
          <w:b/>
          <w:sz w:val="20"/>
          <w:szCs w:val="20"/>
          <w:lang w:val="en-US"/>
        </w:rPr>
        <w:t>other</w:t>
      </w:r>
      <w:r w:rsidR="001A47B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F4AE6">
        <w:rPr>
          <w:rFonts w:ascii="Arial" w:hAnsi="Arial" w:cs="Arial"/>
          <w:b/>
          <w:sz w:val="20"/>
          <w:szCs w:val="20"/>
          <w:lang w:val="en-US"/>
        </w:rPr>
        <w:t>interesting</w:t>
      </w:r>
      <w:r w:rsidR="001A47B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F4AE6">
        <w:rPr>
          <w:rFonts w:ascii="Arial" w:hAnsi="Arial" w:cs="Arial"/>
          <w:b/>
          <w:sz w:val="20"/>
          <w:szCs w:val="20"/>
          <w:lang w:val="en-US"/>
        </w:rPr>
        <w:t>thing:</w:t>
      </w:r>
      <w:r w:rsidR="001A47B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B0324" w:rsidRPr="005F4AE6">
        <w:rPr>
          <w:rFonts w:ascii="Arial" w:hAnsi="Arial" w:cs="Arial"/>
          <w:sz w:val="20"/>
          <w:szCs w:val="20"/>
          <w:lang w:val="en-US"/>
        </w:rPr>
        <w:t xml:space="preserve">an </w:t>
      </w:r>
      <w:r w:rsidRPr="005F4AE6">
        <w:rPr>
          <w:rFonts w:ascii="Arial" w:hAnsi="Arial" w:cs="Arial"/>
          <w:sz w:val="20"/>
          <w:szCs w:val="20"/>
          <w:lang w:val="en-US"/>
        </w:rPr>
        <w:t>introducing</w:t>
      </w:r>
      <w:r w:rsidR="001A47B6">
        <w:rPr>
          <w:rFonts w:ascii="Arial" w:hAnsi="Arial" w:cs="Arial"/>
          <w:sz w:val="20"/>
          <w:szCs w:val="20"/>
          <w:lang w:val="en-US"/>
        </w:rPr>
        <w:t xml:space="preserve"> </w:t>
      </w:r>
      <w:r w:rsidRPr="005F4AE6">
        <w:rPr>
          <w:rFonts w:ascii="Arial" w:hAnsi="Arial" w:cs="Arial"/>
          <w:sz w:val="20"/>
          <w:szCs w:val="20"/>
          <w:lang w:val="en-US"/>
        </w:rPr>
        <w:t>to</w:t>
      </w:r>
      <w:r w:rsidR="001A47B6">
        <w:rPr>
          <w:rFonts w:ascii="Arial" w:hAnsi="Arial" w:cs="Arial"/>
          <w:sz w:val="20"/>
          <w:szCs w:val="20"/>
          <w:lang w:val="en-US"/>
        </w:rPr>
        <w:t xml:space="preserve"> </w:t>
      </w:r>
      <w:r w:rsidRPr="005F4AE6">
        <w:rPr>
          <w:rFonts w:ascii="Arial" w:hAnsi="Arial" w:cs="Arial"/>
          <w:sz w:val="20"/>
          <w:szCs w:val="20"/>
          <w:lang w:val="en-US"/>
        </w:rPr>
        <w:t xml:space="preserve">semiotics. </w:t>
      </w:r>
      <w:r w:rsidR="003B0324" w:rsidRPr="005F4AE6">
        <w:rPr>
          <w:rFonts w:ascii="Arial" w:hAnsi="Arial" w:cs="Arial"/>
          <w:sz w:val="20"/>
          <w:szCs w:val="20"/>
        </w:rPr>
        <w:t>New York, P</w:t>
      </w:r>
      <w:r w:rsidRPr="005F4AE6">
        <w:rPr>
          <w:rFonts w:ascii="Arial" w:hAnsi="Arial" w:cs="Arial"/>
          <w:sz w:val="20"/>
          <w:szCs w:val="20"/>
        </w:rPr>
        <w:t>algrave</w:t>
      </w:r>
      <w:r w:rsidR="001A47B6">
        <w:rPr>
          <w:rFonts w:ascii="Arial" w:hAnsi="Arial" w:cs="Arial"/>
          <w:sz w:val="20"/>
          <w:szCs w:val="20"/>
        </w:rPr>
        <w:t xml:space="preserve"> </w:t>
      </w:r>
      <w:r w:rsidRPr="005F4AE6">
        <w:rPr>
          <w:rFonts w:ascii="Arial" w:hAnsi="Arial" w:cs="Arial"/>
          <w:sz w:val="20"/>
          <w:szCs w:val="20"/>
        </w:rPr>
        <w:t>MacMillian, 200</w:t>
      </w:r>
      <w:r w:rsidR="00A1281E" w:rsidRPr="005F4AE6">
        <w:rPr>
          <w:rFonts w:ascii="Arial" w:hAnsi="Arial" w:cs="Arial"/>
          <w:sz w:val="20"/>
          <w:szCs w:val="20"/>
        </w:rPr>
        <w:t>8.</w:t>
      </w:r>
    </w:p>
    <w:p w:rsidR="005D7290" w:rsidRPr="005F4AE6" w:rsidRDefault="005D7290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F4AE6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GATTI, B. </w:t>
      </w:r>
      <w:r w:rsidRPr="005F4AE6">
        <w:rPr>
          <w:rFonts w:ascii="Arial" w:hAnsi="Arial" w:cs="Arial"/>
          <w:b/>
          <w:sz w:val="20"/>
          <w:szCs w:val="20"/>
          <w:shd w:val="clear" w:color="auto" w:fill="FFFFFF"/>
        </w:rPr>
        <w:t>Grupo focal na pesquisa em ciências sociais e humanas.</w:t>
      </w:r>
      <w:r w:rsidRPr="005F4AE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640A5">
        <w:rPr>
          <w:rFonts w:ascii="Arial" w:hAnsi="Arial" w:cs="Arial"/>
          <w:sz w:val="20"/>
          <w:szCs w:val="20"/>
          <w:shd w:val="clear" w:color="auto" w:fill="FFFFFF"/>
        </w:rPr>
        <w:t xml:space="preserve">Brasília: </w:t>
      </w:r>
      <w:r w:rsidRPr="005F4AE6">
        <w:rPr>
          <w:rFonts w:ascii="Arial" w:hAnsi="Arial" w:cs="Arial"/>
          <w:sz w:val="20"/>
          <w:szCs w:val="20"/>
          <w:shd w:val="clear" w:color="auto" w:fill="FFFFFF"/>
        </w:rPr>
        <w:t>Ed.</w:t>
      </w:r>
      <w:r w:rsidR="001A47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F4AE6">
        <w:rPr>
          <w:rFonts w:ascii="Arial" w:hAnsi="Arial" w:cs="Arial"/>
          <w:sz w:val="20"/>
          <w:szCs w:val="20"/>
          <w:shd w:val="clear" w:color="auto" w:fill="FFFFFF"/>
        </w:rPr>
        <w:t>Liber Livro, 2012.</w:t>
      </w:r>
    </w:p>
    <w:p w:rsidR="00516FCE" w:rsidRPr="005F4AE6" w:rsidRDefault="005D7290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F4AE6">
        <w:rPr>
          <w:rFonts w:ascii="Arial" w:hAnsi="Arial" w:cs="Arial"/>
          <w:sz w:val="20"/>
          <w:szCs w:val="20"/>
          <w:shd w:val="clear" w:color="auto" w:fill="FFFFFF"/>
        </w:rPr>
        <w:t xml:space="preserve">GIBBS, G. </w:t>
      </w:r>
      <w:r w:rsidR="00D640A5">
        <w:rPr>
          <w:rFonts w:ascii="Arial" w:hAnsi="Arial" w:cs="Arial"/>
          <w:b/>
          <w:sz w:val="20"/>
          <w:szCs w:val="20"/>
          <w:shd w:val="clear" w:color="auto" w:fill="FFFFFF"/>
        </w:rPr>
        <w:t>Análise de d</w:t>
      </w:r>
      <w:r w:rsidRPr="005F4AE6">
        <w:rPr>
          <w:rFonts w:ascii="Arial" w:hAnsi="Arial" w:cs="Arial"/>
          <w:b/>
          <w:sz w:val="20"/>
          <w:szCs w:val="20"/>
          <w:shd w:val="clear" w:color="auto" w:fill="FFFFFF"/>
        </w:rPr>
        <w:t>ados qualitativos.</w:t>
      </w:r>
      <w:r w:rsidR="0044366A" w:rsidRPr="005F4AE6">
        <w:rPr>
          <w:rFonts w:ascii="Arial" w:hAnsi="Arial" w:cs="Arial"/>
          <w:sz w:val="20"/>
          <w:szCs w:val="20"/>
          <w:shd w:val="clear" w:color="auto" w:fill="FFFFFF"/>
        </w:rPr>
        <w:t xml:space="preserve"> Porto Alegre, Artmed, 2009.</w:t>
      </w:r>
    </w:p>
    <w:p w:rsidR="00454BC3" w:rsidRPr="005F4AE6" w:rsidRDefault="00CF23CC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</w:rPr>
        <w:t xml:space="preserve">JACOBBI, </w:t>
      </w:r>
      <w:r w:rsidR="00454BC3" w:rsidRPr="005F4AE6">
        <w:rPr>
          <w:rFonts w:ascii="Arial" w:hAnsi="Arial" w:cs="Arial"/>
          <w:sz w:val="20"/>
          <w:szCs w:val="20"/>
        </w:rPr>
        <w:t xml:space="preserve">P. </w:t>
      </w:r>
      <w:r w:rsidR="00454BC3" w:rsidRPr="005F4AE6">
        <w:rPr>
          <w:rFonts w:ascii="Arial" w:hAnsi="Arial" w:cs="Arial"/>
          <w:b/>
          <w:sz w:val="20"/>
          <w:szCs w:val="20"/>
        </w:rPr>
        <w:t>Eu quero aquele sapato.</w:t>
      </w:r>
      <w:r w:rsidR="00454BC3" w:rsidRPr="005F4AE6">
        <w:rPr>
          <w:rFonts w:ascii="Arial" w:hAnsi="Arial" w:cs="Arial"/>
          <w:sz w:val="20"/>
          <w:szCs w:val="20"/>
        </w:rPr>
        <w:t xml:space="preserve"> Rio de Janeiro, Ed. Objetiva, 2009</w:t>
      </w:r>
      <w:r w:rsidR="0044366A" w:rsidRPr="005F4AE6">
        <w:rPr>
          <w:rFonts w:ascii="Arial" w:hAnsi="Arial" w:cs="Arial"/>
          <w:sz w:val="20"/>
          <w:szCs w:val="20"/>
        </w:rPr>
        <w:t>.</w:t>
      </w:r>
    </w:p>
    <w:p w:rsidR="00D00E72" w:rsidRPr="005F4AE6" w:rsidRDefault="00D00E72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</w:rPr>
        <w:t xml:space="preserve">LOBACH, B. </w:t>
      </w:r>
      <w:r w:rsidR="0013555E" w:rsidRPr="005F4AE6">
        <w:rPr>
          <w:rFonts w:ascii="Arial" w:hAnsi="Arial" w:cs="Arial"/>
          <w:b/>
          <w:i/>
          <w:sz w:val="20"/>
          <w:szCs w:val="20"/>
        </w:rPr>
        <w:t>Design</w:t>
      </w:r>
      <w:r w:rsidR="0013555E" w:rsidRPr="005F4AE6">
        <w:rPr>
          <w:rFonts w:ascii="Arial" w:hAnsi="Arial" w:cs="Arial"/>
          <w:b/>
          <w:sz w:val="20"/>
          <w:szCs w:val="20"/>
        </w:rPr>
        <w:t xml:space="preserve"> Industrial.</w:t>
      </w:r>
      <w:r w:rsidR="0013555E" w:rsidRPr="005F4AE6">
        <w:rPr>
          <w:rFonts w:ascii="Arial" w:hAnsi="Arial" w:cs="Arial"/>
          <w:sz w:val="20"/>
          <w:szCs w:val="20"/>
        </w:rPr>
        <w:t xml:space="preserve"> São Paulo, Bl</w:t>
      </w:r>
      <w:r w:rsidRPr="005F4AE6">
        <w:rPr>
          <w:rFonts w:ascii="Arial" w:hAnsi="Arial" w:cs="Arial"/>
          <w:sz w:val="20"/>
          <w:szCs w:val="20"/>
        </w:rPr>
        <w:t>ucher, 2001.</w:t>
      </w:r>
    </w:p>
    <w:p w:rsidR="00D00E72" w:rsidRPr="005F4AE6" w:rsidRDefault="00D00E72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4AE6">
        <w:rPr>
          <w:rFonts w:ascii="Arial" w:hAnsi="Arial" w:cs="Arial"/>
          <w:sz w:val="20"/>
          <w:szCs w:val="20"/>
        </w:rPr>
        <w:t xml:space="preserve">LURIE, A. </w:t>
      </w:r>
      <w:r w:rsidRPr="005F4AE6">
        <w:rPr>
          <w:rFonts w:ascii="Arial" w:hAnsi="Arial" w:cs="Arial"/>
          <w:b/>
          <w:sz w:val="20"/>
          <w:szCs w:val="20"/>
        </w:rPr>
        <w:t>A linguagem das roupas.</w:t>
      </w:r>
      <w:r w:rsidR="00D640A5">
        <w:rPr>
          <w:rFonts w:ascii="Arial" w:hAnsi="Arial" w:cs="Arial"/>
          <w:b/>
          <w:sz w:val="20"/>
          <w:szCs w:val="20"/>
        </w:rPr>
        <w:t xml:space="preserve"> </w:t>
      </w:r>
      <w:r w:rsidRPr="005F4AE6">
        <w:rPr>
          <w:rFonts w:ascii="Arial" w:hAnsi="Arial" w:cs="Arial"/>
          <w:sz w:val="20"/>
          <w:szCs w:val="20"/>
          <w:lang w:val="en-US"/>
        </w:rPr>
        <w:t>Rio de Janeiro. Rocco, 1997.</w:t>
      </w:r>
    </w:p>
    <w:p w:rsidR="005D7290" w:rsidRPr="005F4AE6" w:rsidRDefault="005D7290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4AE6">
        <w:rPr>
          <w:rFonts w:ascii="Arial" w:hAnsi="Arial" w:cs="Arial"/>
          <w:sz w:val="20"/>
          <w:szCs w:val="20"/>
          <w:lang w:val="en-US"/>
        </w:rPr>
        <w:t>MORRIS, P. H.</w:t>
      </w:r>
      <w:r w:rsidR="00D640A5">
        <w:rPr>
          <w:rFonts w:ascii="Arial" w:hAnsi="Arial" w:cs="Arial"/>
          <w:sz w:val="20"/>
          <w:szCs w:val="20"/>
          <w:lang w:val="en-US"/>
        </w:rPr>
        <w:t xml:space="preserve"> et al</w:t>
      </w:r>
      <w:r w:rsidRPr="005F4AE6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D640A5">
        <w:rPr>
          <w:rFonts w:ascii="Arial" w:hAnsi="Arial" w:cs="Arial"/>
          <w:sz w:val="20"/>
          <w:szCs w:val="20"/>
          <w:lang w:val="en-US"/>
        </w:rPr>
        <w:t>High heels as supernormal stimuli:</w:t>
      </w:r>
      <w:r w:rsidRPr="005F4AE6">
        <w:rPr>
          <w:rFonts w:ascii="Arial" w:hAnsi="Arial" w:cs="Arial"/>
          <w:sz w:val="20"/>
          <w:szCs w:val="20"/>
          <w:lang w:val="en-US"/>
        </w:rPr>
        <w:t xml:space="preserve"> How wearing high heels affects judgments offemale attractiveness. </w:t>
      </w:r>
      <w:r w:rsidRPr="00D640A5">
        <w:rPr>
          <w:rFonts w:ascii="Arial" w:hAnsi="Arial" w:cs="Arial"/>
          <w:b/>
          <w:sz w:val="20"/>
          <w:szCs w:val="20"/>
          <w:lang w:val="en-US"/>
        </w:rPr>
        <w:t>Evolution and Human Behavior</w:t>
      </w:r>
      <w:r w:rsidRPr="005F4AE6">
        <w:rPr>
          <w:rFonts w:ascii="Arial" w:hAnsi="Arial" w:cs="Arial"/>
          <w:sz w:val="20"/>
          <w:szCs w:val="20"/>
          <w:lang w:val="en-US"/>
        </w:rPr>
        <w:t xml:space="preserve">, </w:t>
      </w:r>
      <w:r w:rsidR="00D640A5">
        <w:rPr>
          <w:rFonts w:ascii="Arial" w:hAnsi="Arial" w:cs="Arial"/>
          <w:sz w:val="20"/>
          <w:szCs w:val="20"/>
          <w:lang w:val="en-US"/>
        </w:rPr>
        <w:t xml:space="preserve">v. </w:t>
      </w:r>
      <w:r w:rsidRPr="005F4AE6">
        <w:rPr>
          <w:rFonts w:ascii="Arial" w:hAnsi="Arial" w:cs="Arial"/>
          <w:sz w:val="20"/>
          <w:szCs w:val="20"/>
          <w:lang w:val="en-US"/>
        </w:rPr>
        <w:t>34, 176–181, 2013.</w:t>
      </w:r>
    </w:p>
    <w:p w:rsidR="00454BC3" w:rsidRPr="005F4AE6" w:rsidRDefault="00454BC3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  <w:lang w:val="en-US"/>
        </w:rPr>
        <w:t xml:space="preserve">MORTON, C. </w:t>
      </w:r>
      <w:r w:rsidRPr="005F4AE6">
        <w:rPr>
          <w:rFonts w:ascii="Arial" w:hAnsi="Arial" w:cs="Arial"/>
          <w:b/>
          <w:sz w:val="20"/>
          <w:szCs w:val="20"/>
          <w:lang w:val="en-US"/>
        </w:rPr>
        <w:t>Como andar de salto alto.</w:t>
      </w:r>
      <w:r w:rsidR="00D640A5" w:rsidRPr="00D640A5">
        <w:rPr>
          <w:rFonts w:ascii="Arial" w:hAnsi="Arial" w:cs="Arial"/>
          <w:sz w:val="20"/>
          <w:szCs w:val="20"/>
          <w:lang w:val="en-US"/>
        </w:rPr>
        <w:t xml:space="preserve"> Curitiba: </w:t>
      </w:r>
      <w:r w:rsidRPr="005F4AE6">
        <w:rPr>
          <w:rFonts w:ascii="Arial" w:hAnsi="Arial" w:cs="Arial"/>
          <w:sz w:val="20"/>
          <w:szCs w:val="20"/>
        </w:rPr>
        <w:t>Ed. Matrix. 2008.</w:t>
      </w:r>
    </w:p>
    <w:p w:rsidR="00516FCE" w:rsidRPr="005F4AE6" w:rsidRDefault="00454BC3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4AE6">
        <w:rPr>
          <w:rFonts w:ascii="Arial" w:hAnsi="Arial" w:cs="Arial"/>
          <w:sz w:val="20"/>
          <w:szCs w:val="20"/>
        </w:rPr>
        <w:t xml:space="preserve">RAMACHANDRAN. V. </w:t>
      </w:r>
      <w:r w:rsidRPr="005F4AE6">
        <w:rPr>
          <w:rFonts w:ascii="Arial" w:hAnsi="Arial" w:cs="Arial"/>
          <w:b/>
          <w:sz w:val="20"/>
          <w:szCs w:val="20"/>
        </w:rPr>
        <w:t>Fantasmas do Cérebro.</w:t>
      </w:r>
      <w:r w:rsidR="00D640A5">
        <w:rPr>
          <w:rFonts w:ascii="Arial" w:hAnsi="Arial" w:cs="Arial"/>
          <w:b/>
          <w:sz w:val="20"/>
          <w:szCs w:val="20"/>
        </w:rPr>
        <w:t xml:space="preserve"> </w:t>
      </w:r>
      <w:r w:rsidR="00D640A5" w:rsidRPr="00D640A5">
        <w:rPr>
          <w:rFonts w:ascii="Arial" w:hAnsi="Arial" w:cs="Arial"/>
          <w:sz w:val="20"/>
          <w:szCs w:val="20"/>
        </w:rPr>
        <w:t xml:space="preserve">São Paulo: </w:t>
      </w:r>
      <w:r w:rsidRPr="005F4AE6">
        <w:rPr>
          <w:rFonts w:ascii="Arial" w:hAnsi="Arial" w:cs="Arial"/>
          <w:sz w:val="20"/>
          <w:szCs w:val="20"/>
          <w:lang w:val="en-US"/>
        </w:rPr>
        <w:t>Ed Record. 200</w:t>
      </w:r>
      <w:r w:rsidR="004F155D" w:rsidRPr="005F4AE6">
        <w:rPr>
          <w:rFonts w:ascii="Arial" w:hAnsi="Arial" w:cs="Arial"/>
          <w:sz w:val="20"/>
          <w:szCs w:val="20"/>
          <w:lang w:val="en-US"/>
        </w:rPr>
        <w:t>2.</w:t>
      </w:r>
    </w:p>
    <w:p w:rsidR="00881106" w:rsidRPr="005F4AE6" w:rsidRDefault="00881106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4AE6">
        <w:rPr>
          <w:rFonts w:ascii="Arial" w:hAnsi="Arial" w:cs="Arial"/>
          <w:sz w:val="20"/>
          <w:szCs w:val="20"/>
          <w:lang w:val="en-US"/>
        </w:rPr>
        <w:t xml:space="preserve">SASSATELLI, R. </w:t>
      </w:r>
      <w:r w:rsidRPr="005F4AE6">
        <w:rPr>
          <w:rFonts w:ascii="Arial" w:hAnsi="Arial" w:cs="Arial"/>
          <w:b/>
          <w:sz w:val="20"/>
          <w:szCs w:val="20"/>
          <w:lang w:val="en-US"/>
        </w:rPr>
        <w:t>Consumer culture.</w:t>
      </w:r>
      <w:r w:rsidRPr="005F4AE6">
        <w:rPr>
          <w:rFonts w:ascii="Arial" w:hAnsi="Arial" w:cs="Arial"/>
          <w:sz w:val="20"/>
          <w:szCs w:val="20"/>
          <w:lang w:val="en-US"/>
        </w:rPr>
        <w:t xml:space="preserve"> History, theory</w:t>
      </w:r>
      <w:r w:rsidR="00C67F58">
        <w:rPr>
          <w:rFonts w:ascii="Arial" w:hAnsi="Arial" w:cs="Arial"/>
          <w:sz w:val="20"/>
          <w:szCs w:val="20"/>
          <w:lang w:val="en-US"/>
        </w:rPr>
        <w:t xml:space="preserve"> </w:t>
      </w:r>
      <w:r w:rsidRPr="005F4AE6">
        <w:rPr>
          <w:rFonts w:ascii="Arial" w:hAnsi="Arial" w:cs="Arial"/>
          <w:sz w:val="20"/>
          <w:szCs w:val="20"/>
          <w:lang w:val="en-US"/>
        </w:rPr>
        <w:t>and politics. London: Sage, 2007.</w:t>
      </w:r>
    </w:p>
    <w:p w:rsidR="00C9528A" w:rsidRPr="005F4AE6" w:rsidRDefault="00C9528A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  <w:lang w:val="en-US"/>
        </w:rPr>
        <w:t xml:space="preserve">SCHOR, J.; HOLT, D. B. </w:t>
      </w:r>
      <w:r w:rsidRPr="005F4AE6">
        <w:rPr>
          <w:rFonts w:ascii="Arial" w:hAnsi="Arial" w:cs="Arial"/>
          <w:b/>
          <w:sz w:val="20"/>
          <w:szCs w:val="20"/>
          <w:lang w:val="en-US"/>
        </w:rPr>
        <w:t>The consumer society reader</w:t>
      </w:r>
      <w:r w:rsidRPr="005F4AE6">
        <w:rPr>
          <w:rFonts w:ascii="Arial" w:hAnsi="Arial" w:cs="Arial"/>
          <w:sz w:val="20"/>
          <w:szCs w:val="20"/>
          <w:lang w:val="en-US"/>
        </w:rPr>
        <w:t xml:space="preserve">. </w:t>
      </w:r>
      <w:r w:rsidR="00C67F58">
        <w:rPr>
          <w:rFonts w:ascii="Arial" w:hAnsi="Arial" w:cs="Arial"/>
          <w:sz w:val="20"/>
          <w:szCs w:val="20"/>
          <w:lang w:val="en-US"/>
        </w:rPr>
        <w:t xml:space="preserve">New York: </w:t>
      </w:r>
      <w:r w:rsidRPr="005F4AE6">
        <w:rPr>
          <w:rFonts w:ascii="Arial" w:hAnsi="Arial" w:cs="Arial"/>
          <w:sz w:val="20"/>
          <w:szCs w:val="20"/>
        </w:rPr>
        <w:t>New Press, 2000</w:t>
      </w:r>
      <w:r w:rsidR="00E02B5A" w:rsidRPr="005F4AE6">
        <w:rPr>
          <w:rFonts w:ascii="Arial" w:hAnsi="Arial" w:cs="Arial"/>
          <w:sz w:val="20"/>
          <w:szCs w:val="20"/>
        </w:rPr>
        <w:t>.</w:t>
      </w:r>
    </w:p>
    <w:p w:rsidR="001C4D80" w:rsidRPr="005F4AE6" w:rsidRDefault="001C4D80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</w:rPr>
        <w:t>SEFERIN, M</w:t>
      </w:r>
      <w:r w:rsidR="001C76BD" w:rsidRPr="005F4AE6">
        <w:rPr>
          <w:rFonts w:ascii="Arial" w:hAnsi="Arial" w:cs="Arial"/>
          <w:sz w:val="20"/>
          <w:szCs w:val="20"/>
        </w:rPr>
        <w:t>.</w:t>
      </w:r>
      <w:r w:rsidRPr="005F4AE6">
        <w:rPr>
          <w:rFonts w:ascii="Arial" w:hAnsi="Arial" w:cs="Arial"/>
          <w:sz w:val="20"/>
          <w:szCs w:val="20"/>
        </w:rPr>
        <w:t xml:space="preserve"> T. </w:t>
      </w:r>
      <w:r w:rsidRPr="005F4AE6">
        <w:rPr>
          <w:rFonts w:ascii="Arial" w:hAnsi="Arial" w:cs="Arial"/>
          <w:b/>
          <w:i/>
          <w:sz w:val="20"/>
          <w:szCs w:val="20"/>
        </w:rPr>
        <w:t>Design,</w:t>
      </w:r>
      <w:r w:rsidR="008B105F">
        <w:rPr>
          <w:rFonts w:ascii="Arial" w:hAnsi="Arial" w:cs="Arial"/>
          <w:b/>
          <w:sz w:val="20"/>
          <w:szCs w:val="20"/>
        </w:rPr>
        <w:t xml:space="preserve"> emoção e o c</w:t>
      </w:r>
      <w:r w:rsidRPr="005F4AE6">
        <w:rPr>
          <w:rFonts w:ascii="Arial" w:hAnsi="Arial" w:cs="Arial"/>
          <w:b/>
          <w:sz w:val="20"/>
          <w:szCs w:val="20"/>
        </w:rPr>
        <w:t xml:space="preserve">alçado </w:t>
      </w:r>
      <w:r w:rsidR="008B105F">
        <w:rPr>
          <w:rFonts w:ascii="Arial" w:hAnsi="Arial" w:cs="Arial"/>
          <w:b/>
          <w:sz w:val="20"/>
          <w:szCs w:val="20"/>
        </w:rPr>
        <w:t>f</w:t>
      </w:r>
      <w:r w:rsidRPr="005F4AE6">
        <w:rPr>
          <w:rFonts w:ascii="Arial" w:hAnsi="Arial" w:cs="Arial"/>
          <w:b/>
          <w:sz w:val="20"/>
          <w:szCs w:val="20"/>
        </w:rPr>
        <w:t>eminino:</w:t>
      </w:r>
      <w:r w:rsidRPr="005F4AE6">
        <w:rPr>
          <w:rFonts w:ascii="Arial" w:hAnsi="Arial" w:cs="Arial"/>
          <w:sz w:val="20"/>
          <w:szCs w:val="20"/>
        </w:rPr>
        <w:t xml:space="preserve"> </w:t>
      </w:r>
      <w:r w:rsidR="008B105F">
        <w:rPr>
          <w:rFonts w:ascii="Arial" w:hAnsi="Arial" w:cs="Arial"/>
          <w:sz w:val="20"/>
          <w:szCs w:val="20"/>
        </w:rPr>
        <w:t>m</w:t>
      </w:r>
      <w:r w:rsidRPr="005F4AE6">
        <w:rPr>
          <w:rFonts w:ascii="Arial" w:hAnsi="Arial" w:cs="Arial"/>
          <w:sz w:val="20"/>
          <w:szCs w:val="20"/>
        </w:rPr>
        <w:t xml:space="preserve">ulheres que </w:t>
      </w:r>
      <w:r w:rsidR="008B105F">
        <w:rPr>
          <w:rFonts w:ascii="Arial" w:hAnsi="Arial" w:cs="Arial"/>
          <w:sz w:val="20"/>
          <w:szCs w:val="20"/>
        </w:rPr>
        <w:t>a</w:t>
      </w:r>
      <w:r w:rsidRPr="005F4AE6">
        <w:rPr>
          <w:rFonts w:ascii="Arial" w:hAnsi="Arial" w:cs="Arial"/>
          <w:sz w:val="20"/>
          <w:szCs w:val="20"/>
        </w:rPr>
        <w:t xml:space="preserve">mam </w:t>
      </w:r>
      <w:r w:rsidR="008B105F">
        <w:rPr>
          <w:rFonts w:ascii="Arial" w:hAnsi="Arial" w:cs="Arial"/>
          <w:sz w:val="20"/>
          <w:szCs w:val="20"/>
        </w:rPr>
        <w:t>c</w:t>
      </w:r>
      <w:r w:rsidRPr="005F4AE6">
        <w:rPr>
          <w:rFonts w:ascii="Arial" w:hAnsi="Arial" w:cs="Arial"/>
          <w:sz w:val="20"/>
          <w:szCs w:val="20"/>
        </w:rPr>
        <w:t xml:space="preserve">alçados. </w:t>
      </w:r>
      <w:r w:rsidR="00B3054A" w:rsidRPr="005F4AE6">
        <w:rPr>
          <w:rFonts w:ascii="Arial" w:hAnsi="Arial" w:cs="Arial"/>
          <w:sz w:val="20"/>
          <w:szCs w:val="20"/>
        </w:rPr>
        <w:t xml:space="preserve">Dissertação de Mestrado em </w:t>
      </w:r>
      <w:r w:rsidR="00B3054A" w:rsidRPr="005F4AE6">
        <w:rPr>
          <w:rFonts w:ascii="Arial" w:hAnsi="Arial" w:cs="Arial"/>
          <w:i/>
          <w:sz w:val="20"/>
          <w:szCs w:val="20"/>
        </w:rPr>
        <w:t>Design</w:t>
      </w:r>
      <w:r w:rsidR="00B3054A" w:rsidRPr="005F4AE6">
        <w:rPr>
          <w:rFonts w:ascii="Arial" w:hAnsi="Arial" w:cs="Arial"/>
          <w:sz w:val="20"/>
          <w:szCs w:val="20"/>
        </w:rPr>
        <w:t>. UFR</w:t>
      </w:r>
      <w:r w:rsidR="001C76BD" w:rsidRPr="005F4AE6">
        <w:rPr>
          <w:rFonts w:ascii="Arial" w:hAnsi="Arial" w:cs="Arial"/>
          <w:sz w:val="20"/>
          <w:szCs w:val="20"/>
        </w:rPr>
        <w:t>G</w:t>
      </w:r>
      <w:r w:rsidR="00B3054A" w:rsidRPr="005F4AE6">
        <w:rPr>
          <w:rFonts w:ascii="Arial" w:hAnsi="Arial" w:cs="Arial"/>
          <w:sz w:val="20"/>
          <w:szCs w:val="20"/>
        </w:rPr>
        <w:t>S. Porto Alegre, 2012</w:t>
      </w:r>
      <w:r w:rsidR="00E02B5A" w:rsidRPr="005F4AE6">
        <w:rPr>
          <w:rFonts w:ascii="Arial" w:hAnsi="Arial" w:cs="Arial"/>
          <w:sz w:val="20"/>
          <w:szCs w:val="20"/>
        </w:rPr>
        <w:t>.</w:t>
      </w:r>
    </w:p>
    <w:p w:rsidR="00454BC3" w:rsidRPr="005F4AE6" w:rsidRDefault="00A916D4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</w:rPr>
        <w:t>SELLTIZ, C</w:t>
      </w:r>
      <w:r w:rsidR="001C76BD" w:rsidRPr="005F4AE6">
        <w:rPr>
          <w:rFonts w:ascii="Arial" w:hAnsi="Arial" w:cs="Arial"/>
          <w:sz w:val="20"/>
          <w:szCs w:val="20"/>
        </w:rPr>
        <w:t>.</w:t>
      </w:r>
      <w:r w:rsidRPr="005F4AE6">
        <w:rPr>
          <w:rFonts w:ascii="Arial" w:hAnsi="Arial" w:cs="Arial"/>
          <w:sz w:val="20"/>
          <w:szCs w:val="20"/>
        </w:rPr>
        <w:t xml:space="preserve"> et al.</w:t>
      </w:r>
      <w:r w:rsidR="008B105F">
        <w:rPr>
          <w:rFonts w:ascii="Arial" w:hAnsi="Arial" w:cs="Arial"/>
          <w:sz w:val="20"/>
          <w:szCs w:val="20"/>
        </w:rPr>
        <w:t xml:space="preserve"> </w:t>
      </w:r>
      <w:r w:rsidR="00454BC3" w:rsidRPr="005F4AE6">
        <w:rPr>
          <w:rFonts w:ascii="Arial" w:hAnsi="Arial" w:cs="Arial"/>
          <w:b/>
          <w:bCs/>
          <w:sz w:val="20"/>
          <w:szCs w:val="20"/>
        </w:rPr>
        <w:t>Métodos de pesquisa nas relações sociais</w:t>
      </w:r>
      <w:r w:rsidR="00454BC3" w:rsidRPr="005F4AE6">
        <w:rPr>
          <w:rFonts w:ascii="Arial" w:hAnsi="Arial" w:cs="Arial"/>
          <w:b/>
          <w:sz w:val="20"/>
          <w:szCs w:val="20"/>
        </w:rPr>
        <w:t>.</w:t>
      </w:r>
      <w:r w:rsidR="00454BC3" w:rsidRPr="005F4AE6">
        <w:rPr>
          <w:rFonts w:ascii="Arial" w:hAnsi="Arial" w:cs="Arial"/>
          <w:sz w:val="20"/>
          <w:szCs w:val="20"/>
        </w:rPr>
        <w:t xml:space="preserve"> 2ª ed. São Paulo: EPU, 1987.</w:t>
      </w:r>
    </w:p>
    <w:p w:rsidR="00C9528A" w:rsidRPr="005F4AE6" w:rsidRDefault="00C9528A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  <w:lang w:val="en-US"/>
        </w:rPr>
        <w:t>SOLOMON, M.</w:t>
      </w:r>
      <w:r w:rsidR="008B105F">
        <w:rPr>
          <w:rFonts w:ascii="Arial" w:hAnsi="Arial" w:cs="Arial"/>
          <w:sz w:val="20"/>
          <w:szCs w:val="20"/>
          <w:lang w:val="en-US"/>
        </w:rPr>
        <w:t xml:space="preserve"> </w:t>
      </w:r>
      <w:r w:rsidRPr="005F4AE6">
        <w:rPr>
          <w:rFonts w:ascii="Arial" w:hAnsi="Arial" w:cs="Arial"/>
          <w:sz w:val="20"/>
          <w:szCs w:val="20"/>
          <w:lang w:val="en-US"/>
        </w:rPr>
        <w:t xml:space="preserve">R. </w:t>
      </w:r>
      <w:r w:rsidRPr="008B105F">
        <w:rPr>
          <w:rFonts w:ascii="Arial" w:hAnsi="Arial" w:cs="Arial"/>
          <w:sz w:val="20"/>
          <w:szCs w:val="20"/>
          <w:lang w:val="en-US"/>
        </w:rPr>
        <w:t>The role of products as social stimuli: a</w:t>
      </w:r>
      <w:r w:rsidRPr="005F4AE6">
        <w:rPr>
          <w:rFonts w:ascii="Arial" w:hAnsi="Arial" w:cs="Arial"/>
          <w:sz w:val="20"/>
          <w:szCs w:val="20"/>
          <w:lang w:val="en-US"/>
        </w:rPr>
        <w:t xml:space="preserve"> symbolic interactionism perspective. </w:t>
      </w:r>
      <w:r w:rsidRPr="008B105F">
        <w:rPr>
          <w:rFonts w:ascii="Arial" w:hAnsi="Arial" w:cs="Arial"/>
          <w:b/>
          <w:bCs/>
          <w:sz w:val="20"/>
          <w:szCs w:val="20"/>
        </w:rPr>
        <w:t>Journal</w:t>
      </w:r>
      <w:r w:rsidR="008B105F" w:rsidRPr="008B10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105F">
        <w:rPr>
          <w:rFonts w:ascii="Arial" w:hAnsi="Arial" w:cs="Arial"/>
          <w:b/>
          <w:bCs/>
          <w:sz w:val="20"/>
          <w:szCs w:val="20"/>
        </w:rPr>
        <w:t>of</w:t>
      </w:r>
      <w:r w:rsidR="008B105F" w:rsidRPr="008B10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105F">
        <w:rPr>
          <w:rFonts w:ascii="Arial" w:hAnsi="Arial" w:cs="Arial"/>
          <w:b/>
          <w:bCs/>
          <w:sz w:val="20"/>
          <w:szCs w:val="20"/>
        </w:rPr>
        <w:t>Consumer</w:t>
      </w:r>
      <w:r w:rsidR="008B105F" w:rsidRPr="008B10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105F">
        <w:rPr>
          <w:rFonts w:ascii="Arial" w:hAnsi="Arial" w:cs="Arial"/>
          <w:b/>
          <w:bCs/>
          <w:sz w:val="20"/>
          <w:szCs w:val="20"/>
        </w:rPr>
        <w:t>Research</w:t>
      </w:r>
      <w:r w:rsidR="008B105F">
        <w:rPr>
          <w:rFonts w:ascii="Arial" w:hAnsi="Arial" w:cs="Arial"/>
          <w:bCs/>
          <w:sz w:val="20"/>
          <w:szCs w:val="20"/>
        </w:rPr>
        <w:t>,</w:t>
      </w:r>
      <w:r w:rsidRPr="005F4AE6">
        <w:rPr>
          <w:rFonts w:ascii="Arial" w:hAnsi="Arial" w:cs="Arial"/>
          <w:sz w:val="20"/>
          <w:szCs w:val="20"/>
        </w:rPr>
        <w:t xml:space="preserve"> Vol. 10, dez</w:t>
      </w:r>
      <w:r w:rsidR="008B105F">
        <w:rPr>
          <w:rFonts w:ascii="Arial" w:hAnsi="Arial" w:cs="Arial"/>
          <w:sz w:val="20"/>
          <w:szCs w:val="20"/>
        </w:rPr>
        <w:t xml:space="preserve">, </w:t>
      </w:r>
      <w:r w:rsidRPr="005F4AE6">
        <w:rPr>
          <w:rFonts w:ascii="Arial" w:hAnsi="Arial" w:cs="Arial"/>
          <w:sz w:val="20"/>
          <w:szCs w:val="20"/>
        </w:rPr>
        <w:t>1983.</w:t>
      </w:r>
    </w:p>
    <w:p w:rsidR="00EC4346" w:rsidRPr="005F4AE6" w:rsidRDefault="00EC4346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</w:rPr>
        <w:t xml:space="preserve">STEELE, V. </w:t>
      </w:r>
      <w:r w:rsidRPr="005F4AE6">
        <w:rPr>
          <w:rFonts w:ascii="Arial" w:hAnsi="Arial" w:cs="Arial"/>
          <w:b/>
          <w:sz w:val="20"/>
          <w:szCs w:val="20"/>
        </w:rPr>
        <w:t>Fetiche:</w:t>
      </w:r>
      <w:r w:rsidR="008B105F">
        <w:rPr>
          <w:rFonts w:ascii="Arial" w:hAnsi="Arial" w:cs="Arial"/>
          <w:b/>
          <w:sz w:val="20"/>
          <w:szCs w:val="20"/>
        </w:rPr>
        <w:t xml:space="preserve"> </w:t>
      </w:r>
      <w:r w:rsidRPr="005F4AE6">
        <w:rPr>
          <w:rFonts w:ascii="Arial" w:hAnsi="Arial" w:cs="Arial"/>
          <w:sz w:val="20"/>
          <w:szCs w:val="20"/>
        </w:rPr>
        <w:t>moda, sexo e poder. Rio de Janeiro, Rocco, 199</w:t>
      </w:r>
      <w:r w:rsidR="00580BFE" w:rsidRPr="005F4AE6">
        <w:rPr>
          <w:rFonts w:ascii="Arial" w:hAnsi="Arial" w:cs="Arial"/>
          <w:sz w:val="20"/>
          <w:szCs w:val="20"/>
        </w:rPr>
        <w:t>7.</w:t>
      </w:r>
    </w:p>
    <w:p w:rsidR="00D00E72" w:rsidRPr="005F4AE6" w:rsidRDefault="00D00E72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F4AE6">
        <w:rPr>
          <w:rFonts w:ascii="Arial" w:hAnsi="Arial" w:cs="Arial"/>
          <w:sz w:val="20"/>
          <w:szCs w:val="20"/>
        </w:rPr>
        <w:t xml:space="preserve">SVENDSEN, L. </w:t>
      </w:r>
      <w:r w:rsidRPr="005F4AE6">
        <w:rPr>
          <w:rFonts w:ascii="Arial" w:hAnsi="Arial" w:cs="Arial"/>
          <w:b/>
          <w:sz w:val="20"/>
          <w:szCs w:val="20"/>
        </w:rPr>
        <w:t>Moda:</w:t>
      </w:r>
      <w:r w:rsidRPr="005F4AE6">
        <w:rPr>
          <w:rFonts w:ascii="Arial" w:hAnsi="Arial" w:cs="Arial"/>
          <w:sz w:val="20"/>
          <w:szCs w:val="20"/>
        </w:rPr>
        <w:t xml:space="preserve"> uma filosofia. </w:t>
      </w:r>
      <w:r w:rsidRPr="005F4AE6">
        <w:rPr>
          <w:rFonts w:ascii="Arial" w:hAnsi="Arial" w:cs="Arial"/>
          <w:sz w:val="20"/>
          <w:szCs w:val="20"/>
          <w:lang w:val="en-US"/>
        </w:rPr>
        <w:t>Rio de Janeiro</w:t>
      </w:r>
      <w:r w:rsidR="008B105F">
        <w:rPr>
          <w:rFonts w:ascii="Arial" w:hAnsi="Arial" w:cs="Arial"/>
          <w:sz w:val="20"/>
          <w:szCs w:val="20"/>
          <w:lang w:val="en-US"/>
        </w:rPr>
        <w:t>:</w:t>
      </w:r>
      <w:r w:rsidRPr="005F4AE6">
        <w:rPr>
          <w:rFonts w:ascii="Arial" w:hAnsi="Arial" w:cs="Arial"/>
          <w:sz w:val="20"/>
          <w:szCs w:val="20"/>
          <w:lang w:val="en-US"/>
        </w:rPr>
        <w:t xml:space="preserve"> Zahar, 2010.</w:t>
      </w:r>
    </w:p>
    <w:p w:rsidR="00454BC3" w:rsidRPr="005F4AE6" w:rsidRDefault="00DA7FA8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F4AE6">
        <w:rPr>
          <w:rFonts w:ascii="Arial" w:hAnsi="Arial" w:cs="Arial"/>
          <w:sz w:val="20"/>
          <w:szCs w:val="20"/>
          <w:lang w:val="en-US"/>
        </w:rPr>
        <w:t xml:space="preserve">TIAN, K.; </w:t>
      </w:r>
      <w:r w:rsidR="00454BC3" w:rsidRPr="005F4AE6">
        <w:rPr>
          <w:rFonts w:ascii="Arial" w:hAnsi="Arial" w:cs="Arial"/>
          <w:sz w:val="20"/>
          <w:szCs w:val="20"/>
          <w:lang w:val="en-US"/>
        </w:rPr>
        <w:t xml:space="preserve">BELK, R. </w:t>
      </w:r>
      <w:r w:rsidR="00454BC3" w:rsidRPr="005F4AE6">
        <w:rPr>
          <w:rFonts w:ascii="Arial" w:hAnsi="Arial" w:cs="Arial"/>
          <w:b/>
          <w:sz w:val="20"/>
          <w:szCs w:val="20"/>
          <w:lang w:val="en-US"/>
        </w:rPr>
        <w:t>Extended Self and the Possessions in the Workplace.</w:t>
      </w:r>
      <w:r w:rsidR="00454BC3" w:rsidRPr="005F4AE6">
        <w:rPr>
          <w:rFonts w:ascii="Arial" w:hAnsi="Arial" w:cs="Arial"/>
          <w:sz w:val="20"/>
          <w:szCs w:val="20"/>
        </w:rPr>
        <w:t>Journal</w:t>
      </w:r>
      <w:r w:rsidR="008B105F">
        <w:rPr>
          <w:rFonts w:ascii="Arial" w:hAnsi="Arial" w:cs="Arial"/>
          <w:sz w:val="20"/>
          <w:szCs w:val="20"/>
        </w:rPr>
        <w:t xml:space="preserve"> </w:t>
      </w:r>
      <w:r w:rsidR="00454BC3" w:rsidRPr="005F4AE6">
        <w:rPr>
          <w:rFonts w:ascii="Arial" w:hAnsi="Arial" w:cs="Arial"/>
          <w:sz w:val="20"/>
          <w:szCs w:val="20"/>
        </w:rPr>
        <w:t>of</w:t>
      </w:r>
      <w:r w:rsidR="008B105F">
        <w:rPr>
          <w:rFonts w:ascii="Arial" w:hAnsi="Arial" w:cs="Arial"/>
          <w:sz w:val="20"/>
          <w:szCs w:val="20"/>
        </w:rPr>
        <w:t xml:space="preserve"> </w:t>
      </w:r>
      <w:r w:rsidR="00454BC3" w:rsidRPr="005F4AE6">
        <w:rPr>
          <w:rFonts w:ascii="Arial" w:hAnsi="Arial" w:cs="Arial"/>
          <w:sz w:val="20"/>
          <w:szCs w:val="20"/>
        </w:rPr>
        <w:t>Consu</w:t>
      </w:r>
      <w:r w:rsidRPr="005F4AE6">
        <w:rPr>
          <w:rFonts w:ascii="Arial" w:hAnsi="Arial" w:cs="Arial"/>
          <w:sz w:val="20"/>
          <w:szCs w:val="20"/>
        </w:rPr>
        <w:t>mer</w:t>
      </w:r>
      <w:r w:rsidR="008B105F">
        <w:rPr>
          <w:rFonts w:ascii="Arial" w:hAnsi="Arial" w:cs="Arial"/>
          <w:sz w:val="20"/>
          <w:szCs w:val="20"/>
        </w:rPr>
        <w:t xml:space="preserve"> </w:t>
      </w:r>
      <w:r w:rsidRPr="005F4AE6">
        <w:rPr>
          <w:rFonts w:ascii="Arial" w:hAnsi="Arial" w:cs="Arial"/>
          <w:sz w:val="20"/>
          <w:szCs w:val="20"/>
        </w:rPr>
        <w:t xml:space="preserve">Research, vol. 32, </w:t>
      </w:r>
      <w:r w:rsidR="008B105F" w:rsidRPr="005F4AE6">
        <w:rPr>
          <w:rFonts w:ascii="Arial" w:hAnsi="Arial" w:cs="Arial"/>
          <w:sz w:val="20"/>
          <w:szCs w:val="20"/>
        </w:rPr>
        <w:t>p.297-310</w:t>
      </w:r>
      <w:r w:rsidR="008B105F">
        <w:rPr>
          <w:rFonts w:ascii="Arial" w:hAnsi="Arial" w:cs="Arial"/>
          <w:sz w:val="20"/>
          <w:szCs w:val="20"/>
        </w:rPr>
        <w:t xml:space="preserve">, </w:t>
      </w:r>
      <w:r w:rsidRPr="005F4AE6">
        <w:rPr>
          <w:rFonts w:ascii="Arial" w:hAnsi="Arial" w:cs="Arial"/>
          <w:sz w:val="20"/>
          <w:szCs w:val="20"/>
        </w:rPr>
        <w:t>sep</w:t>
      </w:r>
      <w:r w:rsidR="008B105F">
        <w:rPr>
          <w:rFonts w:ascii="Arial" w:hAnsi="Arial" w:cs="Arial"/>
          <w:sz w:val="20"/>
          <w:szCs w:val="20"/>
        </w:rPr>
        <w:t xml:space="preserve">, </w:t>
      </w:r>
      <w:r w:rsidR="00454BC3" w:rsidRPr="005F4AE6">
        <w:rPr>
          <w:rFonts w:ascii="Arial" w:hAnsi="Arial" w:cs="Arial"/>
          <w:sz w:val="20"/>
          <w:szCs w:val="20"/>
        </w:rPr>
        <w:t>2005</w:t>
      </w:r>
      <w:r w:rsidR="008B105F">
        <w:rPr>
          <w:rFonts w:ascii="Arial" w:hAnsi="Arial" w:cs="Arial"/>
          <w:sz w:val="20"/>
          <w:szCs w:val="20"/>
        </w:rPr>
        <w:t>.</w:t>
      </w:r>
    </w:p>
    <w:p w:rsidR="00D00E72" w:rsidRPr="005F4AE6" w:rsidRDefault="00D00E72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5F4AE6">
        <w:rPr>
          <w:rFonts w:ascii="Arial" w:hAnsi="Arial" w:cs="Arial"/>
          <w:sz w:val="20"/>
          <w:szCs w:val="20"/>
          <w:shd w:val="clear" w:color="auto" w:fill="FFFFFF"/>
        </w:rPr>
        <w:t xml:space="preserve">VAN DER LINDEN, J. </w:t>
      </w:r>
      <w:r w:rsidRPr="005F4AE6">
        <w:rPr>
          <w:rFonts w:ascii="Arial" w:hAnsi="Arial" w:cs="Arial"/>
          <w:b/>
          <w:sz w:val="20"/>
          <w:szCs w:val="20"/>
          <w:shd w:val="clear" w:color="auto" w:fill="FFFFFF"/>
        </w:rPr>
        <w:t xml:space="preserve">Ergonomia e </w:t>
      </w:r>
      <w:r w:rsidR="008B105F">
        <w:rPr>
          <w:rFonts w:ascii="Arial" w:hAnsi="Arial" w:cs="Arial"/>
          <w:b/>
          <w:sz w:val="20"/>
          <w:szCs w:val="20"/>
          <w:shd w:val="clear" w:color="auto" w:fill="FFFFFF"/>
        </w:rPr>
        <w:t>d</w:t>
      </w:r>
      <w:r w:rsidRPr="005F4AE6">
        <w:rPr>
          <w:rFonts w:ascii="Arial" w:hAnsi="Arial" w:cs="Arial"/>
          <w:b/>
          <w:i/>
          <w:sz w:val="20"/>
          <w:szCs w:val="20"/>
          <w:shd w:val="clear" w:color="auto" w:fill="FFFFFF"/>
        </w:rPr>
        <w:t>esign</w:t>
      </w:r>
      <w:r w:rsidRPr="005F4AE6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Pr="005F4AE6">
        <w:rPr>
          <w:rFonts w:ascii="Arial" w:hAnsi="Arial" w:cs="Arial"/>
          <w:sz w:val="20"/>
          <w:szCs w:val="20"/>
          <w:shd w:val="clear" w:color="auto" w:fill="FFFFFF"/>
        </w:rPr>
        <w:t xml:space="preserve"> prazer, conforto e risco no uso de produto</w:t>
      </w:r>
      <w:r w:rsidR="00E14E6A" w:rsidRPr="005F4AE6">
        <w:rPr>
          <w:rFonts w:ascii="Arial" w:hAnsi="Arial" w:cs="Arial"/>
          <w:sz w:val="20"/>
          <w:szCs w:val="20"/>
          <w:shd w:val="clear" w:color="auto" w:fill="FFFFFF"/>
        </w:rPr>
        <w:t xml:space="preserve">s. </w:t>
      </w:r>
      <w:r w:rsidR="00E14E6A" w:rsidRPr="005F4AE6">
        <w:rPr>
          <w:rFonts w:ascii="Arial" w:hAnsi="Arial" w:cs="Arial"/>
          <w:sz w:val="20"/>
          <w:szCs w:val="20"/>
          <w:shd w:val="clear" w:color="auto" w:fill="FFFFFF"/>
          <w:lang w:val="en-US"/>
        </w:rPr>
        <w:t>Porto Alegre</w:t>
      </w:r>
      <w:r w:rsidR="008B105F">
        <w:rPr>
          <w:rFonts w:ascii="Arial" w:hAnsi="Arial" w:cs="Arial"/>
          <w:sz w:val="20"/>
          <w:szCs w:val="20"/>
          <w:shd w:val="clear" w:color="auto" w:fill="FFFFFF"/>
          <w:lang w:val="en-US"/>
        </w:rPr>
        <w:t>:</w:t>
      </w:r>
      <w:r w:rsidR="00E14E6A" w:rsidRPr="005F4AE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Uniritter, 2004</w:t>
      </w:r>
      <w:r w:rsidRPr="005F4AE6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</w:p>
    <w:p w:rsidR="0032138D" w:rsidRPr="005F4AE6" w:rsidRDefault="0032138D" w:rsidP="005F4AE6">
      <w:pPr>
        <w:spacing w:after="200" w:line="360" w:lineRule="auto"/>
        <w:jc w:val="both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5F4AE6">
        <w:rPr>
          <w:rStyle w:val="apple-converted-space"/>
          <w:rFonts w:ascii="Arial" w:hAnsi="Arial" w:cs="Arial"/>
          <w:sz w:val="20"/>
          <w:szCs w:val="20"/>
          <w:lang w:val="en-US"/>
        </w:rPr>
        <w:t xml:space="preserve">WALFORD, J. </w:t>
      </w:r>
      <w:r w:rsidRPr="005F4AE6">
        <w:rPr>
          <w:rStyle w:val="apple-converted-space"/>
          <w:rFonts w:ascii="Arial" w:hAnsi="Arial" w:cs="Arial"/>
          <w:b/>
          <w:sz w:val="20"/>
          <w:szCs w:val="20"/>
          <w:lang w:val="en-US"/>
        </w:rPr>
        <w:t>The seductive shoe:</w:t>
      </w:r>
      <w:r w:rsidRPr="005F4AE6">
        <w:rPr>
          <w:rStyle w:val="apple-converted-space"/>
          <w:rFonts w:ascii="Arial" w:hAnsi="Arial" w:cs="Arial"/>
          <w:sz w:val="20"/>
          <w:szCs w:val="20"/>
          <w:lang w:val="en-US"/>
        </w:rPr>
        <w:t xml:space="preserve"> four centuries of fashion footwear. New York: Steward, Tabori</w:t>
      </w:r>
      <w:r w:rsidR="008B105F">
        <w:rPr>
          <w:rStyle w:val="apple-converted-space"/>
          <w:rFonts w:ascii="Arial" w:hAnsi="Arial" w:cs="Arial"/>
          <w:sz w:val="20"/>
          <w:szCs w:val="20"/>
          <w:lang w:val="en-US"/>
        </w:rPr>
        <w:t xml:space="preserve"> </w:t>
      </w:r>
      <w:r w:rsidRPr="005F4AE6">
        <w:rPr>
          <w:rStyle w:val="apple-converted-space"/>
          <w:rFonts w:ascii="Arial" w:hAnsi="Arial" w:cs="Arial"/>
          <w:sz w:val="20"/>
          <w:szCs w:val="20"/>
          <w:lang w:val="en-US"/>
        </w:rPr>
        <w:t>&amp; Chang, 2007.</w:t>
      </w:r>
    </w:p>
    <w:p w:rsidR="00D6203E" w:rsidRPr="005F4AE6" w:rsidRDefault="00B94343" w:rsidP="005F4AE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504A2F" w:rsidRPr="005F4AE6">
          <w:rPr>
            <w:rStyle w:val="Hyperlink"/>
            <w:rFonts w:ascii="Arial" w:hAnsi="Arial" w:cs="Arial"/>
            <w:color w:val="auto"/>
            <w:sz w:val="20"/>
            <w:szCs w:val="20"/>
          </w:rPr>
          <w:t>http://</w:t>
        </w:r>
      </w:hyperlink>
      <w:hyperlink r:id="rId10" w:history="1">
        <w:r w:rsidR="00504A2F" w:rsidRPr="005F4AE6">
          <w:rPr>
            <w:rStyle w:val="Hyperlink"/>
            <w:rFonts w:ascii="Arial" w:hAnsi="Arial" w:cs="Arial"/>
            <w:color w:val="auto"/>
            <w:sz w:val="20"/>
            <w:szCs w:val="20"/>
          </w:rPr>
          <w:t>www.coloquiomoda.com.br/anais/anais/9-Coloquio-de-da2013/COMUNICACAO-ORAL/EIXO-3-CULTURA_COMUNICACAO-ORAL/Uma-analise-acerca-da-hegemonia-dos-sapatos-de-saltos-altos-ao-longo-da-historia.pdf</w:t>
        </w:r>
      </w:hyperlink>
      <w:r w:rsidR="00504A2F" w:rsidRPr="005F4A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Acesso em 16/10/14</w:t>
      </w:r>
      <w:bookmarkStart w:id="0" w:name="_GoBack"/>
      <w:bookmarkEnd w:id="0"/>
    </w:p>
    <w:sectPr w:rsidR="00D6203E" w:rsidRPr="005F4AE6" w:rsidSect="00B330B8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27" w:rsidRDefault="00D70D27" w:rsidP="008F6E6D">
      <w:pPr>
        <w:spacing w:after="0" w:line="240" w:lineRule="auto"/>
      </w:pPr>
      <w:r>
        <w:separator/>
      </w:r>
    </w:p>
  </w:endnote>
  <w:endnote w:type="continuationSeparator" w:id="1">
    <w:p w:rsidR="00D70D27" w:rsidRDefault="00D70D27" w:rsidP="008F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B8" w:rsidRDefault="00B330B8" w:rsidP="00B330B8">
    <w:pPr>
      <w:pStyle w:val="Rodap"/>
    </w:pPr>
  </w:p>
  <w:p w:rsidR="00B330B8" w:rsidRDefault="00B330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27" w:rsidRDefault="00D70D27" w:rsidP="008F6E6D">
      <w:pPr>
        <w:spacing w:after="0" w:line="240" w:lineRule="auto"/>
      </w:pPr>
      <w:r>
        <w:separator/>
      </w:r>
    </w:p>
  </w:footnote>
  <w:footnote w:type="continuationSeparator" w:id="1">
    <w:p w:rsidR="00D70D27" w:rsidRDefault="00D70D27" w:rsidP="008F6E6D">
      <w:pPr>
        <w:spacing w:after="0" w:line="240" w:lineRule="auto"/>
      </w:pPr>
      <w:r>
        <w:continuationSeparator/>
      </w:r>
    </w:p>
  </w:footnote>
  <w:footnote w:id="2">
    <w:p w:rsidR="0067614C" w:rsidRPr="00214CFC" w:rsidRDefault="0067614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14CFC" w:rsidRPr="00214CFC">
        <w:rPr>
          <w:rFonts w:cs="Arial"/>
          <w:color w:val="222222"/>
          <w:shd w:val="clear" w:color="auto" w:fill="FFFFFF"/>
        </w:rPr>
        <w:t>Mestre em Organizações e Estratégia pela UFPR- Curitiba. Professora Assistente da UEM- Universidade Estadual de Maringá. Pesquisadora nas áresa de Comportamento do Consumidor e Estratégias de Marketing.</w:t>
      </w:r>
      <w:r w:rsidRPr="00214CFC">
        <w:t>.</w:t>
      </w:r>
    </w:p>
  </w:footnote>
  <w:footnote w:id="3">
    <w:p w:rsidR="0067614C" w:rsidRDefault="0067614C">
      <w:pPr>
        <w:pStyle w:val="Textodenotaderodap"/>
      </w:pPr>
      <w:r>
        <w:rPr>
          <w:rStyle w:val="Refdenotaderodap"/>
        </w:rPr>
        <w:footnoteRef/>
      </w:r>
      <w:r>
        <w:t xml:space="preserve"> Mestranda em Administração na Linha de Empreendedorismo e Mercado do Programa de Pós Graduação em Administração da Universidade Estadual de Maringá.</w:t>
      </w:r>
    </w:p>
  </w:footnote>
  <w:footnote w:id="4">
    <w:p w:rsidR="0067614C" w:rsidRDefault="00DE7D3E">
      <w:pPr>
        <w:pStyle w:val="Textodenotaderodap"/>
      </w:pPr>
      <w:r>
        <w:rPr>
          <w:rStyle w:val="Refdenotaderodap"/>
        </w:rPr>
        <w:footnoteRef/>
      </w:r>
      <w:r>
        <w:t xml:space="preserve"> Doutora em Administração na Linha de Estratégia de Marketing e Comportamento do Consumidor. Professora do Departamento de Administração da Universidade Estadual de Maringá</w:t>
      </w:r>
      <w:r w:rsidR="0067614C">
        <w:t xml:space="preserve"> e do Programa de Pós Graduação Mestrado e Doutorado do PPA.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E43"/>
    <w:multiLevelType w:val="hybridMultilevel"/>
    <w:tmpl w:val="50ECD358"/>
    <w:lvl w:ilvl="0" w:tplc="3ECC8B26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C84FC2">
      <w:start w:val="1"/>
      <w:numFmt w:val="bullet"/>
      <w:lvlText w:val="›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5F0A5F42">
      <w:start w:val="1"/>
      <w:numFmt w:val="bullet"/>
      <w:lvlText w:val="›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CB18CCB4" w:tentative="1">
      <w:start w:val="1"/>
      <w:numFmt w:val="bullet"/>
      <w:lvlText w:val="›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B1F6DEC4" w:tentative="1">
      <w:start w:val="1"/>
      <w:numFmt w:val="bullet"/>
      <w:lvlText w:val="›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B75CC7C2" w:tentative="1">
      <w:start w:val="1"/>
      <w:numFmt w:val="bullet"/>
      <w:lvlText w:val="›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0A2E09EC" w:tentative="1">
      <w:start w:val="1"/>
      <w:numFmt w:val="bullet"/>
      <w:lvlText w:val="›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F8EC10E4" w:tentative="1">
      <w:start w:val="1"/>
      <w:numFmt w:val="bullet"/>
      <w:lvlText w:val="›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1">
    <w:nsid w:val="05710264"/>
    <w:multiLevelType w:val="hybridMultilevel"/>
    <w:tmpl w:val="ADCE51EE"/>
    <w:lvl w:ilvl="0" w:tplc="6EA2A8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80B500">
      <w:start w:val="186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D1EE4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6C35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0ED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670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5694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6F9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004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E960DC"/>
    <w:multiLevelType w:val="hybridMultilevel"/>
    <w:tmpl w:val="5FF2582E"/>
    <w:lvl w:ilvl="0" w:tplc="32F8CD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7EE854A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9A8BC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AB8506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4AA05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B2F51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898005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C4042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786168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4CC04F4"/>
    <w:multiLevelType w:val="multilevel"/>
    <w:tmpl w:val="8C60AF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FA5338"/>
    <w:multiLevelType w:val="hybridMultilevel"/>
    <w:tmpl w:val="8AE05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5232"/>
    <w:multiLevelType w:val="hybridMultilevel"/>
    <w:tmpl w:val="1A967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60370"/>
    <w:multiLevelType w:val="hybridMultilevel"/>
    <w:tmpl w:val="746E0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6F51"/>
    <w:multiLevelType w:val="hybridMultilevel"/>
    <w:tmpl w:val="756E7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97E2A"/>
    <w:multiLevelType w:val="hybridMultilevel"/>
    <w:tmpl w:val="E9445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7F95"/>
    <w:multiLevelType w:val="hybridMultilevel"/>
    <w:tmpl w:val="BA0A9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86C54"/>
    <w:multiLevelType w:val="hybridMultilevel"/>
    <w:tmpl w:val="44D046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D24D44">
      <w:start w:val="1"/>
      <w:numFmt w:val="bullet"/>
      <w:lvlText w:val="›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94C84FC2">
      <w:start w:val="1"/>
      <w:numFmt w:val="bullet"/>
      <w:lvlText w:val="›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5F0A5F42">
      <w:start w:val="1"/>
      <w:numFmt w:val="bullet"/>
      <w:lvlText w:val="›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CB18CCB4" w:tentative="1">
      <w:start w:val="1"/>
      <w:numFmt w:val="bullet"/>
      <w:lvlText w:val="›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B1F6DEC4" w:tentative="1">
      <w:start w:val="1"/>
      <w:numFmt w:val="bullet"/>
      <w:lvlText w:val="›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B75CC7C2" w:tentative="1">
      <w:start w:val="1"/>
      <w:numFmt w:val="bullet"/>
      <w:lvlText w:val="›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0A2E09EC" w:tentative="1">
      <w:start w:val="1"/>
      <w:numFmt w:val="bullet"/>
      <w:lvlText w:val="›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F8EC10E4" w:tentative="1">
      <w:start w:val="1"/>
      <w:numFmt w:val="bullet"/>
      <w:lvlText w:val="›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11">
    <w:nsid w:val="35B941CC"/>
    <w:multiLevelType w:val="hybridMultilevel"/>
    <w:tmpl w:val="F87A17C6"/>
    <w:lvl w:ilvl="0" w:tplc="72326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A0286">
      <w:start w:val="186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D693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87D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0052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AFE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1E61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982D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BEF8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6B569A3"/>
    <w:multiLevelType w:val="hybridMultilevel"/>
    <w:tmpl w:val="C8642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717D7"/>
    <w:multiLevelType w:val="hybridMultilevel"/>
    <w:tmpl w:val="A5BA6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208C"/>
    <w:multiLevelType w:val="hybridMultilevel"/>
    <w:tmpl w:val="B3B81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A5D08"/>
    <w:multiLevelType w:val="hybridMultilevel"/>
    <w:tmpl w:val="17ACA78A"/>
    <w:lvl w:ilvl="0" w:tplc="A22606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71D0A"/>
    <w:multiLevelType w:val="hybridMultilevel"/>
    <w:tmpl w:val="801AE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011CD"/>
    <w:multiLevelType w:val="hybridMultilevel"/>
    <w:tmpl w:val="216A2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81BEE"/>
    <w:multiLevelType w:val="hybridMultilevel"/>
    <w:tmpl w:val="6B6E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2FDD"/>
    <w:multiLevelType w:val="hybridMultilevel"/>
    <w:tmpl w:val="D17E8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A3615"/>
    <w:multiLevelType w:val="hybridMultilevel"/>
    <w:tmpl w:val="1688B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531A8"/>
    <w:multiLevelType w:val="hybridMultilevel"/>
    <w:tmpl w:val="4202CC68"/>
    <w:lvl w:ilvl="0" w:tplc="3ECC8B26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A3D24D44">
      <w:start w:val="1"/>
      <w:numFmt w:val="bullet"/>
      <w:lvlText w:val="›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94C84FC2">
      <w:start w:val="1"/>
      <w:numFmt w:val="bullet"/>
      <w:lvlText w:val="›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5F0A5F42">
      <w:start w:val="1"/>
      <w:numFmt w:val="bullet"/>
      <w:lvlText w:val="›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CB18CCB4" w:tentative="1">
      <w:start w:val="1"/>
      <w:numFmt w:val="bullet"/>
      <w:lvlText w:val="›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B1F6DEC4" w:tentative="1">
      <w:start w:val="1"/>
      <w:numFmt w:val="bullet"/>
      <w:lvlText w:val="›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B75CC7C2" w:tentative="1">
      <w:start w:val="1"/>
      <w:numFmt w:val="bullet"/>
      <w:lvlText w:val="›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0A2E09EC" w:tentative="1">
      <w:start w:val="1"/>
      <w:numFmt w:val="bullet"/>
      <w:lvlText w:val="›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F8EC10E4" w:tentative="1">
      <w:start w:val="1"/>
      <w:numFmt w:val="bullet"/>
      <w:lvlText w:val="›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8"/>
  </w:num>
  <w:num w:numId="10">
    <w:abstractNumId w:val="20"/>
  </w:num>
  <w:num w:numId="11">
    <w:abstractNumId w:val="9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18"/>
  </w:num>
  <w:num w:numId="17">
    <w:abstractNumId w:val="1"/>
  </w:num>
  <w:num w:numId="18">
    <w:abstractNumId w:val="11"/>
  </w:num>
  <w:num w:numId="19">
    <w:abstractNumId w:val="2"/>
  </w:num>
  <w:num w:numId="20">
    <w:abstractNumId w:val="21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04C4"/>
    <w:rsid w:val="0000738F"/>
    <w:rsid w:val="000122FC"/>
    <w:rsid w:val="00036818"/>
    <w:rsid w:val="00043CA5"/>
    <w:rsid w:val="00045984"/>
    <w:rsid w:val="000647C6"/>
    <w:rsid w:val="000648EE"/>
    <w:rsid w:val="00070F91"/>
    <w:rsid w:val="00080D36"/>
    <w:rsid w:val="000965B3"/>
    <w:rsid w:val="000A5CE9"/>
    <w:rsid w:val="000C0CB8"/>
    <w:rsid w:val="000D713F"/>
    <w:rsid w:val="000D7F9E"/>
    <w:rsid w:val="000F6BD5"/>
    <w:rsid w:val="000F7667"/>
    <w:rsid w:val="00101322"/>
    <w:rsid w:val="001041DD"/>
    <w:rsid w:val="00116E46"/>
    <w:rsid w:val="00133981"/>
    <w:rsid w:val="0013555E"/>
    <w:rsid w:val="001426D7"/>
    <w:rsid w:val="00147064"/>
    <w:rsid w:val="0015320E"/>
    <w:rsid w:val="00163212"/>
    <w:rsid w:val="00165A29"/>
    <w:rsid w:val="00191439"/>
    <w:rsid w:val="001A1397"/>
    <w:rsid w:val="001A47B6"/>
    <w:rsid w:val="001A523F"/>
    <w:rsid w:val="001B4366"/>
    <w:rsid w:val="001C48F2"/>
    <w:rsid w:val="001C4D80"/>
    <w:rsid w:val="001C76BD"/>
    <w:rsid w:val="001C7AD9"/>
    <w:rsid w:val="001D0946"/>
    <w:rsid w:val="001F0E3C"/>
    <w:rsid w:val="001F167D"/>
    <w:rsid w:val="002043E6"/>
    <w:rsid w:val="0021221A"/>
    <w:rsid w:val="00214CFC"/>
    <w:rsid w:val="00215445"/>
    <w:rsid w:val="0022740E"/>
    <w:rsid w:val="00243095"/>
    <w:rsid w:val="00243EC4"/>
    <w:rsid w:val="00251EFA"/>
    <w:rsid w:val="002633A0"/>
    <w:rsid w:val="00267C9C"/>
    <w:rsid w:val="00285DB0"/>
    <w:rsid w:val="00286D2E"/>
    <w:rsid w:val="0029305A"/>
    <w:rsid w:val="00294E07"/>
    <w:rsid w:val="002B2854"/>
    <w:rsid w:val="002B2A66"/>
    <w:rsid w:val="002C0DD3"/>
    <w:rsid w:val="002D2BF5"/>
    <w:rsid w:val="002F4F24"/>
    <w:rsid w:val="0030163D"/>
    <w:rsid w:val="00320B2B"/>
    <w:rsid w:val="0032138D"/>
    <w:rsid w:val="00322D01"/>
    <w:rsid w:val="00335FCA"/>
    <w:rsid w:val="00347837"/>
    <w:rsid w:val="003615F5"/>
    <w:rsid w:val="003671AD"/>
    <w:rsid w:val="00380C74"/>
    <w:rsid w:val="0038411B"/>
    <w:rsid w:val="00391FF2"/>
    <w:rsid w:val="00394C9C"/>
    <w:rsid w:val="003A16DE"/>
    <w:rsid w:val="003A51B0"/>
    <w:rsid w:val="003A5224"/>
    <w:rsid w:val="003B0324"/>
    <w:rsid w:val="003C1681"/>
    <w:rsid w:val="003D3E47"/>
    <w:rsid w:val="00400ADA"/>
    <w:rsid w:val="00403099"/>
    <w:rsid w:val="004179BA"/>
    <w:rsid w:val="0042315B"/>
    <w:rsid w:val="004239A2"/>
    <w:rsid w:val="0042509F"/>
    <w:rsid w:val="00425C95"/>
    <w:rsid w:val="00426EF4"/>
    <w:rsid w:val="004319BE"/>
    <w:rsid w:val="00442BB8"/>
    <w:rsid w:val="0044366A"/>
    <w:rsid w:val="0044601C"/>
    <w:rsid w:val="00454BC3"/>
    <w:rsid w:val="00474AB7"/>
    <w:rsid w:val="004756F3"/>
    <w:rsid w:val="00477659"/>
    <w:rsid w:val="00487616"/>
    <w:rsid w:val="00497375"/>
    <w:rsid w:val="004A5826"/>
    <w:rsid w:val="004B4C74"/>
    <w:rsid w:val="004C1121"/>
    <w:rsid w:val="004C1251"/>
    <w:rsid w:val="004C2BA0"/>
    <w:rsid w:val="004D2227"/>
    <w:rsid w:val="004D22EE"/>
    <w:rsid w:val="004D3FC1"/>
    <w:rsid w:val="004D7DE9"/>
    <w:rsid w:val="004E421A"/>
    <w:rsid w:val="004E67DB"/>
    <w:rsid w:val="004F155D"/>
    <w:rsid w:val="004F20C5"/>
    <w:rsid w:val="004F6C29"/>
    <w:rsid w:val="00500DB2"/>
    <w:rsid w:val="00504A2F"/>
    <w:rsid w:val="0050620C"/>
    <w:rsid w:val="00516FCE"/>
    <w:rsid w:val="0052196E"/>
    <w:rsid w:val="00531358"/>
    <w:rsid w:val="00533F26"/>
    <w:rsid w:val="005426F4"/>
    <w:rsid w:val="00543FA7"/>
    <w:rsid w:val="00545058"/>
    <w:rsid w:val="00552540"/>
    <w:rsid w:val="005547E6"/>
    <w:rsid w:val="0056476C"/>
    <w:rsid w:val="0057137F"/>
    <w:rsid w:val="00580106"/>
    <w:rsid w:val="00580BFE"/>
    <w:rsid w:val="00583FA9"/>
    <w:rsid w:val="00585931"/>
    <w:rsid w:val="00595E4E"/>
    <w:rsid w:val="005A30B4"/>
    <w:rsid w:val="005A5FA1"/>
    <w:rsid w:val="005B0FF6"/>
    <w:rsid w:val="005B187D"/>
    <w:rsid w:val="005B4FEA"/>
    <w:rsid w:val="005B511B"/>
    <w:rsid w:val="005B5B4B"/>
    <w:rsid w:val="005B65CC"/>
    <w:rsid w:val="005D17B2"/>
    <w:rsid w:val="005D44EA"/>
    <w:rsid w:val="005D7290"/>
    <w:rsid w:val="005F1DB7"/>
    <w:rsid w:val="005F4AE6"/>
    <w:rsid w:val="0060659B"/>
    <w:rsid w:val="00620BBC"/>
    <w:rsid w:val="00630478"/>
    <w:rsid w:val="00630EA0"/>
    <w:rsid w:val="00645A8A"/>
    <w:rsid w:val="00645AE2"/>
    <w:rsid w:val="0065310A"/>
    <w:rsid w:val="0067614C"/>
    <w:rsid w:val="006805F7"/>
    <w:rsid w:val="006819A8"/>
    <w:rsid w:val="006827DF"/>
    <w:rsid w:val="00683065"/>
    <w:rsid w:val="00683BE0"/>
    <w:rsid w:val="006868E9"/>
    <w:rsid w:val="006871E4"/>
    <w:rsid w:val="00687AAF"/>
    <w:rsid w:val="00695633"/>
    <w:rsid w:val="00696891"/>
    <w:rsid w:val="006A1A5C"/>
    <w:rsid w:val="006A229E"/>
    <w:rsid w:val="006A444A"/>
    <w:rsid w:val="006B0A7D"/>
    <w:rsid w:val="006B5E27"/>
    <w:rsid w:val="006C0DAB"/>
    <w:rsid w:val="006C21DF"/>
    <w:rsid w:val="006C5842"/>
    <w:rsid w:val="006C62EA"/>
    <w:rsid w:val="006D50F5"/>
    <w:rsid w:val="006E461D"/>
    <w:rsid w:val="006F281A"/>
    <w:rsid w:val="0070193D"/>
    <w:rsid w:val="00704557"/>
    <w:rsid w:val="00707048"/>
    <w:rsid w:val="00711A0C"/>
    <w:rsid w:val="00715A2C"/>
    <w:rsid w:val="007328B8"/>
    <w:rsid w:val="00741ED8"/>
    <w:rsid w:val="00745FA0"/>
    <w:rsid w:val="007518F7"/>
    <w:rsid w:val="00751EC9"/>
    <w:rsid w:val="0075695C"/>
    <w:rsid w:val="00772E59"/>
    <w:rsid w:val="00773AA3"/>
    <w:rsid w:val="007770F3"/>
    <w:rsid w:val="00780821"/>
    <w:rsid w:val="0078207E"/>
    <w:rsid w:val="00782DAA"/>
    <w:rsid w:val="00785265"/>
    <w:rsid w:val="00791A52"/>
    <w:rsid w:val="007A2E36"/>
    <w:rsid w:val="007B15A6"/>
    <w:rsid w:val="007B233F"/>
    <w:rsid w:val="007B3F3A"/>
    <w:rsid w:val="007D347E"/>
    <w:rsid w:val="007D4E03"/>
    <w:rsid w:val="007E16CE"/>
    <w:rsid w:val="007E30FB"/>
    <w:rsid w:val="007E49D7"/>
    <w:rsid w:val="007E6956"/>
    <w:rsid w:val="007E6F56"/>
    <w:rsid w:val="007E7C58"/>
    <w:rsid w:val="007F0AA8"/>
    <w:rsid w:val="007F130E"/>
    <w:rsid w:val="007F2FBE"/>
    <w:rsid w:val="007F63EA"/>
    <w:rsid w:val="007F6E10"/>
    <w:rsid w:val="00801841"/>
    <w:rsid w:val="008041E2"/>
    <w:rsid w:val="0082665E"/>
    <w:rsid w:val="00833CDD"/>
    <w:rsid w:val="00847B56"/>
    <w:rsid w:val="008704B1"/>
    <w:rsid w:val="00874606"/>
    <w:rsid w:val="00877B48"/>
    <w:rsid w:val="00881106"/>
    <w:rsid w:val="008814A5"/>
    <w:rsid w:val="0088341E"/>
    <w:rsid w:val="00896B88"/>
    <w:rsid w:val="008B105F"/>
    <w:rsid w:val="008B756B"/>
    <w:rsid w:val="008C207B"/>
    <w:rsid w:val="008C40B9"/>
    <w:rsid w:val="008D494C"/>
    <w:rsid w:val="008E0C1F"/>
    <w:rsid w:val="008E1B82"/>
    <w:rsid w:val="008F1596"/>
    <w:rsid w:val="008F6E6D"/>
    <w:rsid w:val="0090019B"/>
    <w:rsid w:val="00941E2D"/>
    <w:rsid w:val="0094529A"/>
    <w:rsid w:val="00986BD1"/>
    <w:rsid w:val="00987A46"/>
    <w:rsid w:val="009904C4"/>
    <w:rsid w:val="00990C80"/>
    <w:rsid w:val="009A7719"/>
    <w:rsid w:val="009C18D2"/>
    <w:rsid w:val="009C630E"/>
    <w:rsid w:val="009D0B13"/>
    <w:rsid w:val="009F2D29"/>
    <w:rsid w:val="00A065EF"/>
    <w:rsid w:val="00A1281E"/>
    <w:rsid w:val="00A33A37"/>
    <w:rsid w:val="00A5131E"/>
    <w:rsid w:val="00A526B2"/>
    <w:rsid w:val="00A60F7A"/>
    <w:rsid w:val="00A61A54"/>
    <w:rsid w:val="00A65615"/>
    <w:rsid w:val="00A74CC5"/>
    <w:rsid w:val="00A84A65"/>
    <w:rsid w:val="00A916D4"/>
    <w:rsid w:val="00A95AC7"/>
    <w:rsid w:val="00A9773D"/>
    <w:rsid w:val="00AA0E08"/>
    <w:rsid w:val="00AA799D"/>
    <w:rsid w:val="00AB213A"/>
    <w:rsid w:val="00AB7E96"/>
    <w:rsid w:val="00AD3A05"/>
    <w:rsid w:val="00AE02BB"/>
    <w:rsid w:val="00B01AF7"/>
    <w:rsid w:val="00B0707D"/>
    <w:rsid w:val="00B116B3"/>
    <w:rsid w:val="00B13E5B"/>
    <w:rsid w:val="00B2357D"/>
    <w:rsid w:val="00B3054A"/>
    <w:rsid w:val="00B330B8"/>
    <w:rsid w:val="00B3569D"/>
    <w:rsid w:val="00B4005E"/>
    <w:rsid w:val="00B4330F"/>
    <w:rsid w:val="00B50AE7"/>
    <w:rsid w:val="00B50DCA"/>
    <w:rsid w:val="00B51FA0"/>
    <w:rsid w:val="00B630ED"/>
    <w:rsid w:val="00B66F85"/>
    <w:rsid w:val="00B731C2"/>
    <w:rsid w:val="00B77E4D"/>
    <w:rsid w:val="00B82E85"/>
    <w:rsid w:val="00B91015"/>
    <w:rsid w:val="00B94343"/>
    <w:rsid w:val="00B94D58"/>
    <w:rsid w:val="00BE57CB"/>
    <w:rsid w:val="00BE60D3"/>
    <w:rsid w:val="00BF2334"/>
    <w:rsid w:val="00BF5F95"/>
    <w:rsid w:val="00BF70A4"/>
    <w:rsid w:val="00BF7A11"/>
    <w:rsid w:val="00C04608"/>
    <w:rsid w:val="00C10EC9"/>
    <w:rsid w:val="00C30446"/>
    <w:rsid w:val="00C40A85"/>
    <w:rsid w:val="00C55CB5"/>
    <w:rsid w:val="00C67F58"/>
    <w:rsid w:val="00C71AEE"/>
    <w:rsid w:val="00C73B25"/>
    <w:rsid w:val="00C82F51"/>
    <w:rsid w:val="00C835FE"/>
    <w:rsid w:val="00C87F6F"/>
    <w:rsid w:val="00C9528A"/>
    <w:rsid w:val="00CB1EF6"/>
    <w:rsid w:val="00CC56A1"/>
    <w:rsid w:val="00CD2F2E"/>
    <w:rsid w:val="00CE1641"/>
    <w:rsid w:val="00CE29B6"/>
    <w:rsid w:val="00CE36A1"/>
    <w:rsid w:val="00CE61A4"/>
    <w:rsid w:val="00CE7499"/>
    <w:rsid w:val="00CF146E"/>
    <w:rsid w:val="00CF23CC"/>
    <w:rsid w:val="00CF5E98"/>
    <w:rsid w:val="00D00E72"/>
    <w:rsid w:val="00D03B01"/>
    <w:rsid w:val="00D242FA"/>
    <w:rsid w:val="00D408CE"/>
    <w:rsid w:val="00D43AE1"/>
    <w:rsid w:val="00D6203E"/>
    <w:rsid w:val="00D631B6"/>
    <w:rsid w:val="00D640A5"/>
    <w:rsid w:val="00D65D1A"/>
    <w:rsid w:val="00D678A5"/>
    <w:rsid w:val="00D70D27"/>
    <w:rsid w:val="00D7414E"/>
    <w:rsid w:val="00D74558"/>
    <w:rsid w:val="00D77D59"/>
    <w:rsid w:val="00D82D80"/>
    <w:rsid w:val="00D879D1"/>
    <w:rsid w:val="00D95598"/>
    <w:rsid w:val="00DA073F"/>
    <w:rsid w:val="00DA258A"/>
    <w:rsid w:val="00DA7FA8"/>
    <w:rsid w:val="00DB5A68"/>
    <w:rsid w:val="00DB5BD4"/>
    <w:rsid w:val="00DC522A"/>
    <w:rsid w:val="00DD50EC"/>
    <w:rsid w:val="00DD7065"/>
    <w:rsid w:val="00DE7D3E"/>
    <w:rsid w:val="00DF20FA"/>
    <w:rsid w:val="00E02B5A"/>
    <w:rsid w:val="00E034B3"/>
    <w:rsid w:val="00E12C46"/>
    <w:rsid w:val="00E13DDB"/>
    <w:rsid w:val="00E14E6A"/>
    <w:rsid w:val="00E43A7A"/>
    <w:rsid w:val="00E51AC5"/>
    <w:rsid w:val="00E534D7"/>
    <w:rsid w:val="00E713CC"/>
    <w:rsid w:val="00E74E2C"/>
    <w:rsid w:val="00E779CC"/>
    <w:rsid w:val="00E77F0E"/>
    <w:rsid w:val="00E94317"/>
    <w:rsid w:val="00EA1FDB"/>
    <w:rsid w:val="00EA225B"/>
    <w:rsid w:val="00EA3F63"/>
    <w:rsid w:val="00EA406D"/>
    <w:rsid w:val="00EB05F0"/>
    <w:rsid w:val="00EB79CA"/>
    <w:rsid w:val="00EC4346"/>
    <w:rsid w:val="00ED65D9"/>
    <w:rsid w:val="00EE1081"/>
    <w:rsid w:val="00EF2353"/>
    <w:rsid w:val="00F03271"/>
    <w:rsid w:val="00F12138"/>
    <w:rsid w:val="00F13ED3"/>
    <w:rsid w:val="00F14B2E"/>
    <w:rsid w:val="00F21B65"/>
    <w:rsid w:val="00F21E2F"/>
    <w:rsid w:val="00F22BE1"/>
    <w:rsid w:val="00F40BC4"/>
    <w:rsid w:val="00F42478"/>
    <w:rsid w:val="00F505A0"/>
    <w:rsid w:val="00F536A9"/>
    <w:rsid w:val="00F63086"/>
    <w:rsid w:val="00F64FEF"/>
    <w:rsid w:val="00F70652"/>
    <w:rsid w:val="00F709FC"/>
    <w:rsid w:val="00F722EA"/>
    <w:rsid w:val="00F770A1"/>
    <w:rsid w:val="00F874A0"/>
    <w:rsid w:val="00F95C73"/>
    <w:rsid w:val="00FA2039"/>
    <w:rsid w:val="00FB0F0F"/>
    <w:rsid w:val="00FB24DC"/>
    <w:rsid w:val="00FC3EDB"/>
    <w:rsid w:val="00FC5A10"/>
    <w:rsid w:val="00FD2E96"/>
    <w:rsid w:val="00FD652D"/>
    <w:rsid w:val="00FE5E25"/>
    <w:rsid w:val="00FF0CC6"/>
    <w:rsid w:val="00FF3E18"/>
    <w:rsid w:val="00FF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46"/>
  </w:style>
  <w:style w:type="paragraph" w:styleId="Ttulo6">
    <w:name w:val="heading 6"/>
    <w:basedOn w:val="Normal"/>
    <w:link w:val="Ttulo6Char"/>
    <w:uiPriority w:val="9"/>
    <w:qFormat/>
    <w:rsid w:val="00FF0C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2EE"/>
    <w:pPr>
      <w:spacing w:before="100" w:beforeAutospacing="1" w:after="100" w:afterAutospacing="1" w:line="276" w:lineRule="auto"/>
      <w:ind w:left="720" w:firstLine="1134"/>
      <w:contextualSpacing/>
      <w:jc w:val="both"/>
    </w:pPr>
  </w:style>
  <w:style w:type="table" w:styleId="Tabelacomgrade">
    <w:name w:val="Table Grid"/>
    <w:basedOn w:val="Tabelanormal"/>
    <w:uiPriority w:val="39"/>
    <w:rsid w:val="001D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66F85"/>
    <w:rPr>
      <w:i/>
      <w:iCs/>
    </w:rPr>
  </w:style>
  <w:style w:type="character" w:styleId="Hyperlink">
    <w:name w:val="Hyperlink"/>
    <w:basedOn w:val="Fontepargpadro"/>
    <w:uiPriority w:val="99"/>
    <w:unhideWhenUsed/>
    <w:rsid w:val="00AD3A05"/>
    <w:rPr>
      <w:color w:val="0563C1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FF0CC6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apple-converted-space">
    <w:name w:val="apple-converted-space"/>
    <w:basedOn w:val="Fontepargpadro"/>
    <w:rsid w:val="00454BC3"/>
  </w:style>
  <w:style w:type="paragraph" w:styleId="Cabealho">
    <w:name w:val="header"/>
    <w:basedOn w:val="Normal"/>
    <w:link w:val="CabealhoChar"/>
    <w:uiPriority w:val="99"/>
    <w:unhideWhenUsed/>
    <w:rsid w:val="008F6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E6D"/>
  </w:style>
  <w:style w:type="paragraph" w:styleId="Rodap">
    <w:name w:val="footer"/>
    <w:basedOn w:val="Normal"/>
    <w:link w:val="RodapChar"/>
    <w:uiPriority w:val="99"/>
    <w:unhideWhenUsed/>
    <w:rsid w:val="008F6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E6D"/>
  </w:style>
  <w:style w:type="paragraph" w:styleId="Textodebalo">
    <w:name w:val="Balloon Text"/>
    <w:basedOn w:val="Normal"/>
    <w:link w:val="TextodebaloChar"/>
    <w:uiPriority w:val="99"/>
    <w:semiHidden/>
    <w:unhideWhenUsed/>
    <w:rsid w:val="009C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D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E0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0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0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0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02BB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7D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7D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7D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51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69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67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56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70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227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7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14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8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7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397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oquiomoda.com.br/anais/anais/9-Coloquio-de-da2013/COMUNICACAO-ORAL/EIXO-3-CULTURA_COMUNICACAO-ORAL/Uma-analise-acerca-da-hegemonia-dos-sapatos-de-saltos-altos-ao-longo-da-histo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quiomoda.com.br/anais/anais/9-Coloquio-de-Moda_2013/COMUNICACAO-ORAL/EIXO-3-CULTURA_COMUNICACAO-ORAL/Uma-analise-acerca-da-hegemonia-dos-sapatos-de-saltos-altos-ao-longo-da-histori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0EA4-2878-4F0E-8DED-07969C66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4142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terci kaetsu</dc:creator>
  <cp:lastModifiedBy>Prof Olga</cp:lastModifiedBy>
  <cp:revision>3</cp:revision>
  <cp:lastPrinted>2015-04-28T12:53:00Z</cp:lastPrinted>
  <dcterms:created xsi:type="dcterms:W3CDTF">2015-06-26T19:16:00Z</dcterms:created>
  <dcterms:modified xsi:type="dcterms:W3CDTF">2015-06-26T19:24:00Z</dcterms:modified>
</cp:coreProperties>
</file>